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B" w:rsidRPr="009754AF" w:rsidRDefault="00877A4B" w:rsidP="00877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4AF">
        <w:rPr>
          <w:rFonts w:ascii="Times New Roman" w:hAnsi="Times New Roman"/>
          <w:b/>
          <w:sz w:val="24"/>
          <w:szCs w:val="24"/>
        </w:rPr>
        <w:t>Технологическая карта урока рефлексии</w:t>
      </w:r>
    </w:p>
    <w:p w:rsidR="00877A4B" w:rsidRPr="009754AF" w:rsidRDefault="00877A4B" w:rsidP="00877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3258"/>
        <w:gridCol w:w="7110"/>
        <w:gridCol w:w="2520"/>
      </w:tblGrid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Предмет</w:t>
            </w:r>
          </w:p>
        </w:tc>
        <w:tc>
          <w:tcPr>
            <w:tcW w:w="12888" w:type="dxa"/>
            <w:gridSpan w:val="3"/>
          </w:tcPr>
          <w:p w:rsidR="00877A4B" w:rsidRPr="009754AF" w:rsidRDefault="00C66D44" w:rsidP="00C67C75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Математика, </w:t>
            </w:r>
            <w:r w:rsidR="00877A4B"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История </w:t>
            </w:r>
            <w:r w:rsidR="00C67C75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6</w:t>
            </w:r>
            <w:r w:rsidR="00877A4B" w:rsidRPr="009754AF">
              <w:rPr>
                <w:rFonts w:ascii="Times New Roman" w:hAnsi="Times New Roman"/>
                <w:kern w:val="16"/>
                <w:sz w:val="24"/>
                <w:szCs w:val="24"/>
              </w:rPr>
              <w:t>класс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Учитель 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Денегина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О.И.,Савватейкина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М.В.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Место работы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МОУ «</w:t>
            </w: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Колтушская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СОШ» 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Должность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Учителя математики и истории 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1A7CB9" w:rsidRDefault="00877A4B" w:rsidP="001A7CB9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Тема урока,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Решение текстовых задач: «Путешествие в Санкт-Петербург»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Цель урока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877A4B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Сформировать умение решать задачи основных типов;</w:t>
            </w:r>
          </w:p>
          <w:p w:rsidR="00877A4B" w:rsidRPr="009754AF" w:rsidRDefault="00877A4B" w:rsidP="00877A4B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9754AF">
              <w:rPr>
                <w:sz w:val="24"/>
                <w:szCs w:val="24"/>
              </w:rPr>
              <w:t xml:space="preserve"> 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учащихся с историей и основными памятниками Санкт-Петербурга;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Тип урока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Урок рефлексии</w:t>
            </w:r>
          </w:p>
        </w:tc>
      </w:tr>
      <w:tr w:rsidR="00877A4B" w:rsidRPr="00C10CED" w:rsidTr="00AB41AF">
        <w:trPr>
          <w:trHeight w:val="1005"/>
        </w:trPr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Задачи урока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877A4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умения решать задачи основных типов;</w:t>
            </w:r>
          </w:p>
          <w:p w:rsidR="00877A4B" w:rsidRPr="009754AF" w:rsidRDefault="00877A4B" w:rsidP="00877A4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Создать условия  для формирования умения самостоятельной работы учащихся с дополнительной литературой в курсе «Истории России» </w:t>
            </w:r>
          </w:p>
          <w:p w:rsidR="00877A4B" w:rsidRPr="009754AF" w:rsidRDefault="00877A4B" w:rsidP="00877A4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Создать ситуацию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осмысления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 в каком месте мы живем:  какие шедевры архитектуры, ставших памятниками мировой истории и культуры нас окружают; уделить внимание личности Петра </w:t>
            </w:r>
            <w:r w:rsidRPr="009754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 xml:space="preserve"> (опережающее обучение); воспитание чувства патриотизма.</w:t>
            </w:r>
          </w:p>
        </w:tc>
      </w:tr>
      <w:tr w:rsidR="00877A4B" w:rsidRPr="00C10CED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Планируемый результат</w:t>
            </w:r>
          </w:p>
        </w:tc>
        <w:tc>
          <w:tcPr>
            <w:tcW w:w="3258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Предметные результаты</w:t>
            </w:r>
          </w:p>
        </w:tc>
        <w:tc>
          <w:tcPr>
            <w:tcW w:w="711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Метапредметные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УУД</w:t>
            </w:r>
          </w:p>
        </w:tc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Личностные УУД</w:t>
            </w:r>
          </w:p>
        </w:tc>
      </w:tr>
      <w:tr w:rsidR="00877A4B" w:rsidRPr="00C10CED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3258" w:type="dxa"/>
          </w:tcPr>
          <w:p w:rsidR="00877A4B" w:rsidRPr="009754AF" w:rsidRDefault="00877A4B" w:rsidP="009754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Получат возможность научиться определять место и роль Санкт-Петербурга в истории  России</w:t>
            </w:r>
          </w:p>
          <w:p w:rsidR="00877A4B" w:rsidRPr="00C10CED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711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Регулятивные: ставить учебные задачи на основании изученного материала в сотрудничестве с учителем, определять алгоритм своих действий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Познавательные: структурировать знания, самостоятельно выделять и фиксировать полученные знания, осуществлять поиск необходимой информации для выполнения заданий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Коммуникативные: во взаимодействии с партнёром допускать возможность различных точек зрения, договариваться о распределении функций</w:t>
            </w:r>
          </w:p>
        </w:tc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Формирование учебно-познавательного интереса к новому материалу и способам решения </w:t>
            </w:r>
            <w:proofErr w:type="gram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новой</w:t>
            </w:r>
            <w:proofErr w:type="gram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задач</w:t>
            </w:r>
          </w:p>
        </w:tc>
      </w:tr>
      <w:tr w:rsidR="00877A4B" w:rsidRPr="00C10CED" w:rsidTr="00AB41AF">
        <w:trPr>
          <w:trHeight w:val="2212"/>
        </w:trPr>
        <w:tc>
          <w:tcPr>
            <w:tcW w:w="2520" w:type="dxa"/>
          </w:tcPr>
          <w:p w:rsidR="00877A4B" w:rsidRPr="009754AF" w:rsidRDefault="00877A4B" w:rsidP="00AB41A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9754AF">
              <w:rPr>
                <w:bCs/>
                <w:color w:val="000000" w:themeColor="text1"/>
                <w:lang w:eastAsia="en-US"/>
              </w:rPr>
              <w:t>Образовательные ресурсы (в т.ч. электронные)</w:t>
            </w:r>
          </w:p>
          <w:p w:rsidR="00877A4B" w:rsidRPr="00C10CED" w:rsidRDefault="00877A4B" w:rsidP="00AB41AF">
            <w:pPr>
              <w:pStyle w:val="a3"/>
              <w:rPr>
                <w:b/>
                <w:bCs/>
                <w:color w:val="2E2E2E"/>
                <w:sz w:val="28"/>
                <w:szCs w:val="28"/>
                <w:lang w:eastAsia="en-US"/>
              </w:rPr>
            </w:pPr>
            <w:r w:rsidRPr="009754AF">
              <w:rPr>
                <w:bCs/>
                <w:color w:val="000000" w:themeColor="text1"/>
                <w:lang w:eastAsia="en-US"/>
              </w:rPr>
              <w:t>Материально-техническое обеспечение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Мультимедиа проектор; </w:t>
            </w:r>
          </w:p>
          <w:p w:rsidR="00877A4B" w:rsidRPr="009754AF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PC, 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требование</w:t>
            </w:r>
            <w:r w:rsidRPr="0097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MS Power Point 2003; </w:t>
            </w:r>
          </w:p>
          <w:p w:rsidR="00877A4B" w:rsidRPr="009754AF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Тексты из книг: Б.К.Пукинский-Санкт-Петербург.1000вопросов и ответов.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>Пб: «</w:t>
            </w:r>
            <w:proofErr w:type="spellStart"/>
            <w:r w:rsidRPr="009754AF">
              <w:rPr>
                <w:rFonts w:ascii="Times New Roman" w:hAnsi="Times New Roman"/>
                <w:sz w:val="24"/>
                <w:szCs w:val="24"/>
              </w:rPr>
              <w:t>Норинт</w:t>
            </w:r>
            <w:proofErr w:type="spellEnd"/>
            <w:r w:rsidRPr="009754AF">
              <w:rPr>
                <w:rFonts w:ascii="Times New Roman" w:hAnsi="Times New Roman"/>
                <w:sz w:val="24"/>
                <w:szCs w:val="24"/>
              </w:rPr>
              <w:t>»,2000; Б.С.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Перли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, С.С.Перли «Блистательный Санкт-Петербург». – СПб: «Книжный мир»,2003; </w:t>
            </w:r>
          </w:p>
          <w:p w:rsidR="00877A4B" w:rsidRPr="00465A78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М.С.Бунин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>осты Ленинграда.- Л.:Стройиздат,1986</w:t>
            </w:r>
          </w:p>
        </w:tc>
      </w:tr>
    </w:tbl>
    <w:p w:rsidR="00877A4B" w:rsidRPr="00C10CED" w:rsidRDefault="00877A4B" w:rsidP="00877A4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394"/>
        <w:gridCol w:w="3402"/>
        <w:gridCol w:w="2268"/>
        <w:gridCol w:w="3393"/>
      </w:tblGrid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Структурные этапы урока</w:t>
            </w:r>
          </w:p>
        </w:tc>
        <w:tc>
          <w:tcPr>
            <w:tcW w:w="4394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402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26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39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1.Этап мотивации (самоопределения) к коррекционной деятельности</w:t>
            </w:r>
          </w:p>
        </w:tc>
        <w:tc>
          <w:tcPr>
            <w:tcW w:w="4394" w:type="dxa"/>
          </w:tcPr>
          <w:p w:rsidR="009C1169" w:rsidRPr="009C1169" w:rsidRDefault="009C1169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Выработать на личностно значимом уровне внутренней готовности выполнение нормативов учебной деятельности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карты "Россия в первой половине  XVIII века" </w:t>
            </w:r>
          </w:p>
        </w:tc>
        <w:tc>
          <w:tcPr>
            <w:tcW w:w="3402" w:type="dxa"/>
          </w:tcPr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Создаёт условия для возникновения внутренних потребн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остей включения в деятельность 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Активизирует  требования к  ученику со стороны учебной деятельности </w:t>
            </w:r>
          </w:p>
          <w:p w:rsidR="00877A4B" w:rsidRPr="009754AF" w:rsidRDefault="009C1169" w:rsidP="009C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- устанавливает тематические рамки учебной деятельности (могу!</w:t>
            </w:r>
            <w:proofErr w:type="gramStart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877A4B" w:rsidRPr="009754A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77A4B" w:rsidRPr="009754AF">
              <w:rPr>
                <w:rFonts w:ascii="Times New Roman" w:hAnsi="Times New Roman"/>
                <w:sz w:val="24"/>
                <w:szCs w:val="24"/>
              </w:rPr>
              <w:t>рок-путешествие.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Мы будем не только решать текстовые задачи, 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Но и познакомимся с достопримечательностями одного из самых красивых городов нашей Родины и мира – Санкт-Петербурга.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Акцентирует на итог урок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каждый правильный ответ по математике, по истории- выдача  жетонов. По общему количеству полученных жетоно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оценивается деятельность учащихся  по двум предметам</w:t>
            </w:r>
          </w:p>
        </w:tc>
        <w:tc>
          <w:tcPr>
            <w:tcW w:w="226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Мозговой штурм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темы урока.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целей урока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и принятие условий для достижения целей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339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Прочтение исторической карты с опорой на легенду</w:t>
            </w:r>
          </w:p>
          <w:p w:rsidR="00877A4B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Обучающиеся: принимают и сохраняют учебную задачу; учитывают выделенные учителем  ориентиры действия.</w:t>
            </w:r>
          </w:p>
          <w:p w:rsidR="009C1169" w:rsidRPr="009C1169" w:rsidRDefault="009C1169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2.Этап актуализации и пробного учебного действия</w:t>
            </w:r>
          </w:p>
        </w:tc>
        <w:tc>
          <w:tcPr>
            <w:tcW w:w="4394" w:type="dxa"/>
          </w:tcPr>
          <w:p w:rsidR="00877A4B" w:rsidRPr="009754AF" w:rsidRDefault="009C1169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мышления учащихся и организация и осознание ими внутренней потребности к построению нового способа действия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="00877A4B"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ают ответ на вопрос учителя</w:t>
            </w:r>
          </w:p>
          <w:p w:rsidR="00877A4B" w:rsidRPr="009754AF" w:rsidRDefault="00877A4B" w:rsidP="00AB41A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1.В Санкт-Петербурге, расположенном на 42 островах, 300 мостов. Это в 15 раз больше, чем разводных мостов. Сколько же в городе разводных мостов? (20) </w:t>
            </w:r>
            <w:r w:rsidRPr="009754AF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 2.Ширина Биржевого моста составляет </w:t>
            </w:r>
            <w:r w:rsidRPr="0097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десятую часть от его длины. Какова ширина моста, если его длина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250 метров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.) (Ё) 3. Глубина Невы под Литейным мостом 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 меньше ширины Биржевого моста. Найдите глубину Невы? (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24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(Т) 4. Мост А. 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 – самый длинный мост. Его длина </w:t>
            </w:r>
            <w:smartTag w:uri="urn:schemas-microsoft-com:office:smarttags" w:element="metricconverter">
              <w:smartTagPr>
                <w:attr w:name="ProductID" w:val="626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626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., а вместе с путепроводами и пандусами мостовой переход составляет на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280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 больше. Найдите длину мостового перехода? (</w:t>
            </w:r>
            <w:smartTag w:uri="urn:schemas-microsoft-com:office:smarttags" w:element="metricconverter">
              <w:smartTagPr>
                <w:attr w:name="ProductID" w:val="906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906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Р) 5. Длина Банковского моста на 0,2 больше ширины Биржевого моста. Найдите длину Банковского моста? (</w:t>
            </w:r>
            <w:smartTag w:uri="urn:schemas-microsoft-com:office:smarttags" w:element="metricconverter">
              <w:smartTagPr>
                <w:attr w:name="ProductID" w:val="25,2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25,2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r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Учитель выступает в роли организатора повторения и знаковой фиксации способов действий для рефлексивного анализа учащимися – определений, алгоритмов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Активизирует мыслительные операции и познавательные процессы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презентацию с </w:t>
            </w:r>
            <w:r w:rsidRPr="0097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заданиями по подсчету количества мостов, длине и высоте мостов в городе, </w:t>
            </w: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Активизирует мыслительные операции и познавательные процессы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выполнение самостоятельной работы на применение способов действий</w:t>
            </w:r>
          </w:p>
        </w:tc>
        <w:tc>
          <w:tcPr>
            <w:tcW w:w="2268" w:type="dxa"/>
          </w:tcPr>
          <w:p w:rsidR="00877A4B" w:rsidRPr="009754AF" w:rsidRDefault="009C1169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Формулируют конкретную цель своих будущих, учебных действий, устраняющих причину  возникшего затруднения</w:t>
            </w: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4B"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r w:rsidR="00877A4B" w:rsidRPr="0097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перед ними задачи, отвечая правильн</w:t>
            </w:r>
            <w:proofErr w:type="gramStart"/>
            <w:r w:rsidR="00877A4B" w:rsidRPr="009754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77A4B"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расшифровывают слово «Петр  </w:t>
            </w:r>
            <w:r w:rsidR="00877A4B"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7A4B" w:rsidRPr="00975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Показывают свои знания о деятельности Петра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39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с причинно-следственными связями исторических фактов.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вопроса.</w:t>
            </w: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3.Этап локализации индивидуальных затруднений</w:t>
            </w:r>
          </w:p>
        </w:tc>
        <w:tc>
          <w:tcPr>
            <w:tcW w:w="4394" w:type="dxa"/>
          </w:tcPr>
          <w:p w:rsidR="00877A4B" w:rsidRPr="009754AF" w:rsidRDefault="00877A4B" w:rsidP="009C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текстовых задач: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Решив задачу мы узнаем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 высоту Исаакиевского собора.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Высота прямоугольного основания собора составляет 2/5 общей высоты, высота колоннады составляет 28% общей высоты, а высота купола с башней равна </w:t>
            </w:r>
            <w:smartTag w:uri="urn:schemas-microsoft-com:office:smarttags" w:element="metricconverter">
              <w:smartTagPr>
                <w:attr w:name="ProductID" w:val="32,64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32,64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Высота шпиля Петропавловского собора больше чем высота Исаакиевского собора на </w:t>
            </w:r>
            <w:smartTag w:uri="urn:schemas-microsoft-com:office:smarttags" w:element="metricconverter">
              <w:smartTagPr>
                <w:attr w:name="ProductID" w:val="20,5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20,5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 Чему равна высота шпиля Петропавловского собора? (</w:t>
            </w:r>
            <w:smartTag w:uri="urn:schemas-microsoft-com:office:smarttags" w:element="metricconverter">
              <w:smartTagPr>
                <w:attr w:name="ProductID" w:val="122,5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122,5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Высота центральной башни Адмиралтейства с золоченым шпилем меньше высоты Исаакиевского собора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 Чему равна высота башни Адмиралтейства со шпилем? (</w:t>
            </w:r>
            <w:smartTag w:uri="urn:schemas-microsoft-com:office:smarttags" w:element="metricconverter">
              <w:smartTagPr>
                <w:attr w:name="ProductID" w:val="72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72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Поиск информации из дополнительных источников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A4B" w:rsidRPr="009754AF" w:rsidRDefault="00877A4B" w:rsidP="00AB4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Решив задачу, мы узнаем количество залов в Зимнем дворце</w:t>
            </w:r>
            <w:r w:rsidRPr="009754A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В Зимнем дворце 400 залов. Залов на 1этаже в 3 раза больше, чем на 3 этаже, а на 2 этаже на 20 меньше, чем на 1 этаже. Сколько залов на каждом этаже?</w:t>
            </w:r>
          </w:p>
        </w:tc>
        <w:tc>
          <w:tcPr>
            <w:tcW w:w="3402" w:type="dxa"/>
          </w:tcPr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Активизирует учащихся на исправление ошибок по алгоритму.</w:t>
            </w:r>
          </w:p>
          <w:p w:rsidR="00877A4B" w:rsidRPr="009754AF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Выдает дополнительное задание творческого уровня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C10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Путешествуя по городу (презентация), дает задания по математике и контролирует их действия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Задание: 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документ,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найдите  ответ, чем интересна Александровская колонна с точки зрения математики и истории?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(Приложение)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Сколько раз перестраивался Зимний дворец? Кто являлся архитектором данного здания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?(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26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Выполнение решения текстовых задач 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На основе алгоритма исправляют ошибки, анализируют места затруднений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Выявляют и фиксируют способы </w:t>
            </w:r>
            <w:proofErr w:type="gramStart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действий</w:t>
            </w:r>
            <w:proofErr w:type="gramEnd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которых допущены ошибки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парах: работа с источником информации.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Ответы учащихся</w:t>
            </w:r>
          </w:p>
        </w:tc>
        <w:tc>
          <w:tcPr>
            <w:tcW w:w="339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Обучающиеся учатся: ставить перед собой учебные цели, при разрешении проблемного вопроса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9C1169"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C1169"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9C1169"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ыражение своих мыслей  с достаточной полнотой и точностью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осознанное и произвольное </w:t>
            </w:r>
            <w:proofErr w:type="gramStart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рече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высказывание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задания  по алгорит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-фиксирование инд</w:t>
            </w:r>
            <w:proofErr w:type="gramStart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атруднений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-волевая </w:t>
            </w:r>
            <w:proofErr w:type="spellStart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затруд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877A4B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-выражение своих мыслей  с достаточной полнотой и точностью</w:t>
            </w:r>
          </w:p>
          <w:p w:rsidR="00877A4B" w:rsidRPr="009C1169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самостоятельно анализировать текст по памятникам культуры; работать в коллективе; самостоятельно планировать свою работу  при поиске ответов на проблемные вопросы учителя</w:t>
            </w: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4.построения проекта коррекции выявленных затруднений;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реализации построенного проекта;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</w:tcPr>
          <w:p w:rsidR="00877A4B" w:rsidRPr="009754AF" w:rsidRDefault="009C1169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Выбрать способы и средства реализации для осмысленной коррекции учащимися</w:t>
            </w:r>
            <w:r w:rsidRPr="00C10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своих ошибок в самостоятельной работе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пазлами</w:t>
            </w:r>
            <w:proofErr w:type="spellEnd"/>
            <w:r w:rsidR="00877A4B" w:rsidRPr="009754AF">
              <w:rPr>
                <w:rFonts w:ascii="Times New Roman" w:hAnsi="Times New Roman"/>
                <w:sz w:val="24"/>
                <w:szCs w:val="24"/>
              </w:rPr>
              <w:t xml:space="preserve">  : собрав картинку воедин</w:t>
            </w:r>
            <w:proofErr w:type="gramStart"/>
            <w:r w:rsidR="00877A4B" w:rsidRPr="009754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877A4B" w:rsidRPr="009754AF">
              <w:rPr>
                <w:rFonts w:ascii="Times New Roman" w:hAnsi="Times New Roman"/>
                <w:sz w:val="24"/>
                <w:szCs w:val="24"/>
              </w:rPr>
              <w:t xml:space="preserve"> можно найти ответы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на вопросы: что значит «Эрмитаж»? Кто был его вдохновителем?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выступает в роли организатора.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Фиксирует и </w:t>
            </w:r>
            <w:proofErr w:type="gramStart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следит за умением учащихся  правильно применять соответствующие способы действий при исправлении ошибок Учитель выступает</w:t>
            </w:r>
            <w:proofErr w:type="gramEnd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роли организатора.</w:t>
            </w:r>
          </w:p>
          <w:p w:rsidR="00877A4B" w:rsidRPr="009754AF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Фиксирует и следит за умением учащихся  правильно применять соответствующие способы действий при исправлении ошибок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Разделение класса на 5 групп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Объяснение алгоритма выполнения задания с </w:t>
            </w:r>
            <w:proofErr w:type="spell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пазлами</w:t>
            </w:r>
            <w:proofErr w:type="spell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Что вы знаете об этом здани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Приложение) </w:t>
            </w:r>
          </w:p>
        </w:tc>
        <w:tc>
          <w:tcPr>
            <w:tcW w:w="226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группах: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-распределение обязанностей в группе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- обсуждение вопросов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источниками информации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3" w:type="dxa"/>
          </w:tcPr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причинно – следст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венные связи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-самостоятельное создание спосо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бов и средств коррекции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-адекватное использование речевых сре</w:t>
            </w:r>
            <w:proofErr w:type="gramStart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я решения  комму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никативных задач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77A4B" w:rsidRPr="009754AF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- выражение своих мыслей  с достаточной полнотой и точностью</w:t>
            </w: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5.Этап обобщения затруднений во внешней речи и 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</w:t>
            </w: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й работы с самопроверкой по эталону</w:t>
            </w:r>
          </w:p>
        </w:tc>
        <w:tc>
          <w:tcPr>
            <w:tcW w:w="4394" w:type="dxa"/>
          </w:tcPr>
          <w:p w:rsidR="00E108D3" w:rsidRPr="00E108D3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Закрепит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 учащимися  способов действий, </w:t>
            </w: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вызвавших затруднение.</w:t>
            </w:r>
          </w:p>
          <w:p w:rsidR="00877A4B" w:rsidRPr="009754AF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Создать ситуацию успеха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с проговаривание вслух ответа и вывода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Запись ответа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108D3" w:rsidRPr="00E108D3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Учитель выступает в роли организатора.</w:t>
            </w:r>
          </w:p>
          <w:p w:rsidR="00877A4B" w:rsidRPr="009754AF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обсуждение типовых затруднений. Проговаривают формулировки </w:t>
            </w: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способов действий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Решив задач</w:t>
            </w:r>
            <w:proofErr w:type="gramStart"/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у-</w:t>
            </w:r>
            <w:proofErr w:type="gramEnd"/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 узнаете сколько залов находится во дворце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108D3" w:rsidRPr="00E108D3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Проговаривают вслух формулировки правильных способов действий, </w:t>
            </w: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вызвавших затруднения.</w:t>
            </w:r>
          </w:p>
          <w:p w:rsidR="00E108D3" w:rsidRPr="00E108D3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самостоятельную работу, аналогичную первой, но только те задания, в которых допустили ошибки и проводят самопроверку по эталону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краткой записи в тетради решения задачи</w:t>
            </w:r>
          </w:p>
        </w:tc>
        <w:tc>
          <w:tcPr>
            <w:tcW w:w="3393" w:type="dxa"/>
          </w:tcPr>
          <w:p w:rsidR="00877A4B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Сравнение данных таблицы, определение в них общего и различий; работа с тестовыми вопросами.</w:t>
            </w:r>
          </w:p>
          <w:p w:rsidR="009C1169" w:rsidRPr="009C1169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осо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знанное выполнение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9C1169" w:rsidRPr="009754AF" w:rsidRDefault="009C1169" w:rsidP="009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 логической цепи рассуждений и доказательств</w:t>
            </w: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6.Этап включения в систему знаний и повторения;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</w:tcPr>
          <w:p w:rsidR="00877A4B" w:rsidRPr="009754AF" w:rsidRDefault="00E108D3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Применить  способы действия, вызвавшие затруднения, повторить, закрепить ранее изученный материал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тестовые </w:t>
            </w:r>
          </w:p>
        </w:tc>
        <w:tc>
          <w:tcPr>
            <w:tcW w:w="3402" w:type="dxa"/>
          </w:tcPr>
          <w:p w:rsidR="00E108D3" w:rsidRPr="00E108D3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выступает в роли организатора.</w:t>
            </w:r>
          </w:p>
          <w:p w:rsidR="00877A4B" w:rsidRPr="009754AF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задания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роверим ваши знания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ответы в тетрадях, после обменяйтесь и проверьте друг друга</w:t>
            </w:r>
          </w:p>
        </w:tc>
        <w:tc>
          <w:tcPr>
            <w:tcW w:w="2268" w:type="dxa"/>
          </w:tcPr>
          <w:p w:rsidR="00877A4B" w:rsidRPr="009754AF" w:rsidRDefault="00E108D3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Выполняют задания, в которых рассматриваемые способы действия связываются </w:t>
            </w:r>
            <w:proofErr w:type="gramStart"/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ранее изученными и между собой</w:t>
            </w:r>
            <w:r w:rsidRPr="00C10CE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тестом взаимопроверка</w:t>
            </w:r>
          </w:p>
        </w:tc>
        <w:tc>
          <w:tcPr>
            <w:tcW w:w="3393" w:type="dxa"/>
          </w:tcPr>
          <w:p w:rsidR="00877A4B" w:rsidRPr="009754AF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 логической цепи рассуждений и доказательств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 умению формулировать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собственное мнение и позицию,  координировать ее с 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позициями одноклассников; осуществлять взаимный контроль своего одноклассника.</w:t>
            </w: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7.Этап рефлексии </w:t>
            </w:r>
          </w:p>
        </w:tc>
        <w:tc>
          <w:tcPr>
            <w:tcW w:w="4394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b/>
                <w:sz w:val="24"/>
                <w:szCs w:val="24"/>
              </w:rPr>
              <w:t>«Я»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- (как чувствовал себя, доволен ли собой)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b/>
                <w:sz w:val="24"/>
                <w:szCs w:val="24"/>
              </w:rPr>
              <w:t>«МЫ»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- (комфортно ли работалось, были ли затруднения в общении)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/>
                <w:sz w:val="24"/>
                <w:szCs w:val="24"/>
              </w:rPr>
              <w:t>«ДЕЛО»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>достиг ли цели учения, были ли затруднения)</w:t>
            </w:r>
          </w:p>
        </w:tc>
        <w:tc>
          <w:tcPr>
            <w:tcW w:w="3402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Какие трудности в учебной деятельности испытали в ходе урока?</w:t>
            </w:r>
          </w:p>
          <w:p w:rsidR="00877A4B" w:rsidRPr="009754AF" w:rsidRDefault="00877A4B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Что необходимо сделать, чтобы в дальнейшем справиться с такой работой? Что вам понравилось?</w:t>
            </w:r>
          </w:p>
        </w:tc>
        <w:tc>
          <w:tcPr>
            <w:tcW w:w="226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вопросов для повторения дома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научатся: оценивать процесс и результат своей деятельности на уроке; выражать свои мысли с достаточной полнотой и </w:t>
            </w:r>
            <w:proofErr w:type="spell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точностью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;а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ргументировать</w:t>
            </w:r>
            <w:proofErr w:type="spell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свое мнение;</w:t>
            </w:r>
          </w:p>
        </w:tc>
      </w:tr>
      <w:tr w:rsidR="00877A4B" w:rsidRPr="00C10CED" w:rsidTr="00E108D3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8.Домашнее задание</w:t>
            </w:r>
          </w:p>
        </w:tc>
        <w:tc>
          <w:tcPr>
            <w:tcW w:w="4394" w:type="dxa"/>
          </w:tcPr>
          <w:p w:rsidR="00877A4B" w:rsidRPr="00E108D3" w:rsidRDefault="00E108D3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Определяет  домашнее задание  для самостоятельной работы  с элементами выбора и творчества</w:t>
            </w:r>
          </w:p>
        </w:tc>
        <w:tc>
          <w:tcPr>
            <w:tcW w:w="3402" w:type="dxa"/>
          </w:tcPr>
          <w:p w:rsidR="00877A4B" w:rsidRPr="009754AF" w:rsidRDefault="00877A4B" w:rsidP="0087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придумать 3 задачи,  посвященные истории Петербурга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77A4B" w:rsidRPr="00E108D3" w:rsidRDefault="00E108D3" w:rsidP="00E1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согласовывают домашнее задание (с элементами творчества).</w:t>
            </w:r>
          </w:p>
        </w:tc>
        <w:tc>
          <w:tcPr>
            <w:tcW w:w="3393" w:type="dxa"/>
          </w:tcPr>
          <w:p w:rsidR="00877A4B" w:rsidRPr="00C10CED" w:rsidRDefault="00877A4B" w:rsidP="00AB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77A4B" w:rsidRDefault="00877A4B" w:rsidP="00877A4B">
      <w:pPr>
        <w:rPr>
          <w:noProof/>
        </w:rPr>
      </w:pPr>
    </w:p>
    <w:p w:rsidR="00877A4B" w:rsidRDefault="00877A4B" w:rsidP="00877A4B">
      <w:pPr>
        <w:rPr>
          <w:noProof/>
        </w:rPr>
      </w:pPr>
    </w:p>
    <w:p w:rsidR="00877A4B" w:rsidRDefault="00877A4B" w:rsidP="00877A4B">
      <w:pPr>
        <w:rPr>
          <w:lang w:val="en-US"/>
        </w:rPr>
      </w:pPr>
      <w:r>
        <w:rPr>
          <w:noProof/>
        </w:rPr>
        <w:drawing>
          <wp:inline distT="0" distB="0" distL="0" distR="0">
            <wp:extent cx="5593715" cy="3670935"/>
            <wp:effectExtent l="19050" t="0" r="6985" b="0"/>
            <wp:docPr id="20" name="Рисунок 1" descr="G:\33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3393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5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.2pt;margin-top:212.25pt;width:436.2pt;height:0;z-index:251663360;mso-position-horizontal-relative:text;mso-position-vertical-relative:text" o:connectortype="straight"/>
        </w:pict>
      </w:r>
      <w:r w:rsidR="0054453F">
        <w:rPr>
          <w:noProof/>
        </w:rPr>
        <w:pict>
          <v:shape id="_x0000_s1038" type="#_x0000_t32" style="position:absolute;margin-left:-.05pt;margin-top:147.25pt;width:441.45pt;height:0;z-index:251662336;mso-position-horizontal-relative:text;mso-position-vertical-relative:text" o:connectortype="straight"/>
        </w:pict>
      </w:r>
      <w:r w:rsidR="0054453F">
        <w:rPr>
          <w:noProof/>
        </w:rPr>
        <w:pict>
          <v:shape id="_x0000_s1037" type="#_x0000_t32" style="position:absolute;margin-left:-.05pt;margin-top:65.6pt;width:436.45pt;height:4.7pt;z-index:251661312;mso-position-horizontal-relative:text;mso-position-vertical-relative:text" o:connectortype="straight"/>
        </w:pict>
      </w:r>
      <w:r w:rsidR="0054453F">
        <w:rPr>
          <w:noProof/>
        </w:rPr>
        <w:pict>
          <v:shape id="_x0000_s1042" type="#_x0000_t32" style="position:absolute;margin-left:331.65pt;margin-top:2.35pt;width:0;height:288.05pt;z-index:251666432;mso-position-horizontal-relative:text;mso-position-vertical-relative:text" o:connectortype="straight"/>
        </w:pict>
      </w:r>
      <w:r w:rsidR="0054453F">
        <w:rPr>
          <w:noProof/>
        </w:rPr>
        <w:pict>
          <v:shape id="_x0000_s1041" type="#_x0000_t32" style="position:absolute;margin-left:226.3pt;margin-top:2.35pt;width:0;height:288.05pt;z-index:251665408;mso-position-horizontal-relative:text;mso-position-vertical-relative:text" o:connectortype="straight"/>
        </w:pict>
      </w:r>
      <w:r w:rsidR="0054453F">
        <w:rPr>
          <w:noProof/>
        </w:rPr>
        <w:pict>
          <v:shape id="_x0000_s1040" type="#_x0000_t32" style="position:absolute;margin-left:113.9pt;margin-top:2.35pt;width:0;height:288.05pt;z-index:251664384;mso-position-horizontal-relative:text;mso-position-vertical-relative:text" o:connectortype="straight"/>
        </w:pict>
      </w:r>
      <w:r w:rsidR="0054453F">
        <w:rPr>
          <w:noProof/>
        </w:rPr>
        <w:pict>
          <v:rect id="_x0000_s1036" style="position:absolute;margin-left:11.15pt;margin-top:185.6pt;width:425.25pt;height:88.5pt;z-index:251660288;mso-position-horizontal-relative:text;mso-position-vertical-relative:text">
            <v:textbox style="mso-next-textbox:#_x0000_s1036">
              <w:txbxContent>
                <w:p w:rsidR="00877A4B" w:rsidRPr="00BE55D8" w:rsidRDefault="00877A4B" w:rsidP="00877A4B">
                  <w:pPr>
                    <w:rPr>
                      <w:sz w:val="20"/>
                      <w:szCs w:val="20"/>
                    </w:rPr>
                  </w:pPr>
                  <w:r w:rsidRPr="00BB3379">
                    <w:rPr>
                      <w:sz w:val="28"/>
                      <w:szCs w:val="28"/>
                    </w:rPr>
                    <w:t>«ЭРМИТАЖ</w:t>
                  </w:r>
                  <w:proofErr w:type="gramStart"/>
                  <w:r w:rsidRPr="00BB3379">
                    <w:rPr>
                      <w:sz w:val="28"/>
                      <w:szCs w:val="28"/>
                    </w:rPr>
                    <w:t>»-</w:t>
                  </w:r>
                  <w:proofErr w:type="gramEnd"/>
                  <w:r w:rsidRPr="00BB3379">
                    <w:rPr>
                      <w:sz w:val="28"/>
                      <w:szCs w:val="28"/>
                    </w:rPr>
                    <w:t xml:space="preserve">в переводе с французского означает «уединенный уголок», «приют отшельника». Такие уютные уголки создавались во дворцах королей и вельмож Франции. Их примеру последовала и Екатерина </w:t>
                  </w:r>
                  <w:r w:rsidRPr="00BB3379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BB3379">
                    <w:rPr>
                      <w:sz w:val="28"/>
                      <w:szCs w:val="28"/>
                    </w:rPr>
                    <w:t xml:space="preserve"> в 1764г</w:t>
                  </w:r>
                  <w:r w:rsidRPr="00BE55D8">
                    <w:rPr>
                      <w:sz w:val="20"/>
                      <w:szCs w:val="20"/>
                    </w:rPr>
                    <w:t>.</w:t>
                  </w:r>
                </w:p>
                <w:p w:rsidR="00877A4B" w:rsidRDefault="00877A4B" w:rsidP="00877A4B"/>
              </w:txbxContent>
            </v:textbox>
          </v:rect>
        </w:pict>
      </w:r>
    </w:p>
    <w:p w:rsidR="00877A4B" w:rsidRDefault="0054453F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4453F">
        <w:rPr>
          <w:noProof/>
          <w:sz w:val="48"/>
          <w:szCs w:val="48"/>
        </w:rPr>
        <w:pict>
          <v:oval id="_x0000_s1044" style="position:absolute;margin-left:404.7pt;margin-top:10.8pt;width:223.4pt;height:187.4pt;z-index:251668480" fillcolor="#fabf8f" strokeweight="2.25pt">
            <v:fill color2="#f79646" focusposition=".5,.5" focussize="" focus="50%" type="gradient"/>
            <v:shadow on="t" type="perspective" color="#974706" offset="1pt" offset2="-3pt"/>
            <v:textbox>
              <w:txbxContent>
                <w:p w:rsidR="00877A4B" w:rsidRPr="00BA5E89" w:rsidRDefault="00877A4B" w:rsidP="00877A4B">
                  <w:pPr>
                    <w:jc w:val="center"/>
                    <w:rPr>
                      <w:sz w:val="144"/>
                      <w:szCs w:val="144"/>
                    </w:rPr>
                  </w:pPr>
                  <w:r w:rsidRPr="00BA5E89">
                    <w:rPr>
                      <w:sz w:val="144"/>
                      <w:szCs w:val="144"/>
                    </w:rPr>
                    <w:sym w:font="Webdings" w:char="F026"/>
                  </w:r>
                </w:p>
              </w:txbxContent>
            </v:textbox>
          </v:oval>
        </w:pict>
      </w:r>
      <w:r w:rsidRPr="0054453F">
        <w:rPr>
          <w:rFonts w:ascii="Times New Roman" w:hAnsi="Times New Roman"/>
          <w:noProof/>
          <w:sz w:val="28"/>
          <w:szCs w:val="28"/>
        </w:rPr>
        <w:pict>
          <v:oval id="_x0000_s1043" style="position:absolute;margin-left:68pt;margin-top:23.9pt;width:233.65pt;height:180.7pt;z-index:251667456;mso-wrap-style:none" fillcolor="#92d050" strokeweight="2.25pt">
            <v:fill color2="fill darken(103)" rotate="t" method="linear sigma" focus="-50%" type="gradient"/>
            <v:textbox style="mso-next-textbox:#_x0000_s1043">
              <w:txbxContent>
                <w:p w:rsidR="00877A4B" w:rsidRPr="001970EF" w:rsidRDefault="00877A4B" w:rsidP="00877A4B">
                  <w:pPr>
                    <w:jc w:val="center"/>
                    <w:rPr>
                      <w:sz w:val="48"/>
                      <w:szCs w:val="48"/>
                    </w:rPr>
                  </w:pPr>
                  <w:r w:rsidRPr="008B02CB">
                    <w:rPr>
                      <w:sz w:val="72"/>
                      <w:szCs w:val="72"/>
                    </w:rPr>
                    <w:sym w:font="Webdings" w:char="F025"/>
                  </w:r>
                  <w:r w:rsidR="0054453F" w:rsidRPr="0054453F">
                    <w:rPr>
                      <w:sz w:val="48"/>
                      <w:szCs w:val="4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94.7pt;height:98.65pt" fillcolor="black">
                        <v:shadow color="#868686"/>
                        <v:textpath style="font-family:&quot;Arial Black&quot;" fitshape="t" trim="t" string="история"/>
                      </v:shape>
                    </w:pict>
                  </w:r>
                </w:p>
              </w:txbxContent>
            </v:textbox>
          </v:oval>
        </w:pict>
      </w: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54453F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4453F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36.4pt;margin-top:4.75pt;width:164.2pt;height:43.4pt;z-index:251669504" fillcolor="#fabf8f">
            <v:textbox>
              <w:txbxContent>
                <w:p w:rsidR="00877A4B" w:rsidRPr="00BA5E89" w:rsidRDefault="00877A4B" w:rsidP="00877A4B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BA5E89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математика</w:t>
                  </w:r>
                </w:p>
              </w:txbxContent>
            </v:textbox>
          </v:shape>
        </w:pict>
      </w: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Pr="007A6648" w:rsidRDefault="00877A4B" w:rsidP="00877A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648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Александровская колонна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Это величественный монумент в честь победы  России над войсками Наполеона.  Сооруженная по проекту архитектора Огюста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Монферрана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, она была торжественно открыта 30 августа 1834 года. Александровская колонна названа так в честь императора Александра I.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Кажется парадоксальным: памятник, посвященный победе русских над французами в 1812-1814 годах, взялся соорудить француз и выполнил эту работу с непревзойденным мастерством и творческим вдохновением. Может быть, объяснением  этому служит то обстоятельство, что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 покинул Францию в  1816 году, опасаясь террора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наступившего  с приходом  к власти Бурбонов ? В этих условиях Россия стала ему второй родиной, которую он полюбил и которой отдал весь свой талант и 42 года своей жизни.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Вес гранитного ствол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более 600 тонн. Его добыли в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Пютерлакском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карьере, на северном берегу Финского залива. Всеми работами по выломке гранитного монолита, доставке к берегу залива и погрузке 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этого построенную баржу руководили крестьянин Вологодской губернии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С.В.Колодкин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и 20-летний техник-самоучка Василий Яковлев.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С помощью трех пароходов баржу с монолитом доставили к берегам Невы. К этому моменту на Дворцовой площади для него подготовили гранитный пьедестал, под основание которого  было вбито в землю 1250 свай длиной более 6 метров. При стечении огромного количества зрителей 2000 солдат и 400 рабочих при помощи 60 подъемных механизмов- кабестанов, множества блоков и канатов за 1 час  45 минут установили колонну на место. Монолит высотой 25,58 метров и диаметром 3,56 метра держится  на пьедестале без каких-либо креплений, только силой собственной тяжести. Вершину колонны венчает аллегорическая фигура ангел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работа скульптора Б.И.Орловского), попирающего крестом змею. Скульптура передает идею победы России  над врагом. По легенде, у ангела- лицо Александра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Основание Александровской колонны  со всех четырех сторон  украшено барельефами, прославляющими русское воинство в походах 1812г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становлена колонна так, что она видна одновременно с четырех улиц. Колонна связала все постройки площади в единое целое и придала площади завершенность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Александровская колонна вместе с пьедесталом возносится над площадью на высоту 47,5 метра. Среди монументов такого типа он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крупнейшая в мире.</w:t>
      </w:r>
    </w:p>
    <w:p w:rsidR="00877A4B" w:rsidRPr="007A6648" w:rsidRDefault="00877A4B" w:rsidP="008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//Перли С.С., Перли Б.С- Блистательный Петербург на уроках математики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Пб,.2003- стр.249</w:t>
      </w: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6648" w:rsidRPr="001A7CB9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6648" w:rsidRPr="001A7CB9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6648" w:rsidRPr="001A7CB9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6648" w:rsidRPr="001A7CB9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648">
        <w:rPr>
          <w:rFonts w:ascii="Times New Roman" w:hAnsi="Times New Roman" w:cs="Times New Roman"/>
          <w:b/>
          <w:i/>
          <w:sz w:val="24"/>
          <w:szCs w:val="24"/>
          <w:u w:val="single"/>
        </w:rPr>
        <w:t>Зимний дворец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Первый Зимний дворец предназначался для Петра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648">
        <w:rPr>
          <w:rFonts w:ascii="Times New Roman" w:hAnsi="Times New Roman" w:cs="Times New Roman"/>
          <w:sz w:val="24"/>
          <w:szCs w:val="24"/>
        </w:rPr>
        <w:t xml:space="preserve">. Он был построен в 1711г. архитектором </w:t>
      </w:r>
      <w:proofErr w:type="spellStart"/>
      <w:r w:rsidRPr="007A6648">
        <w:rPr>
          <w:rFonts w:ascii="Times New Roman" w:hAnsi="Times New Roman" w:cs="Times New Roman"/>
          <w:b/>
          <w:sz w:val="24"/>
          <w:szCs w:val="24"/>
        </w:rPr>
        <w:t>Доменико</w:t>
      </w:r>
      <w:proofErr w:type="spellEnd"/>
      <w:r w:rsidRPr="007A6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648">
        <w:rPr>
          <w:rFonts w:ascii="Times New Roman" w:hAnsi="Times New Roman" w:cs="Times New Roman"/>
          <w:b/>
          <w:sz w:val="24"/>
          <w:szCs w:val="24"/>
        </w:rPr>
        <w:t>Трезини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неподалеку от Адмиралтейства. Сравнительно небольшой и скромный Зимний дом, как его называли тогда, был двухэтажный, крытый черепицей, с тремя выступами.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Но первый Зимний дом оказался мал для царской семьи. Тогда в 1719-1721 гг. по проекту </w:t>
      </w:r>
      <w:r w:rsidRPr="007A6648">
        <w:rPr>
          <w:rFonts w:ascii="Times New Roman" w:hAnsi="Times New Roman" w:cs="Times New Roman"/>
          <w:b/>
          <w:sz w:val="24"/>
          <w:szCs w:val="24"/>
        </w:rPr>
        <w:t xml:space="preserve">Г. И. </w:t>
      </w:r>
      <w:proofErr w:type="spellStart"/>
      <w:r w:rsidRPr="007A6648">
        <w:rPr>
          <w:rFonts w:ascii="Times New Roman" w:hAnsi="Times New Roman" w:cs="Times New Roman"/>
          <w:b/>
          <w:sz w:val="24"/>
          <w:szCs w:val="24"/>
        </w:rPr>
        <w:t>Маттарнови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уже на самом берегу реки был построен новый каменный Зимний дворец. Главным фасадом, украшенным пилястрами и пышным портиком в центре, он был повернут к Неве. В этой зимней резиденции Петр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648">
        <w:rPr>
          <w:rFonts w:ascii="Times New Roman" w:hAnsi="Times New Roman" w:cs="Times New Roman"/>
          <w:sz w:val="24"/>
          <w:szCs w:val="24"/>
        </w:rPr>
        <w:t xml:space="preserve"> умер 28 января 1725г.  В 1726-1727гг. архитектор Д.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расширил этот второй петровский дворец. Вблизи него он возвел такой же флигель, а затем соединил оба здания новым корпусом. Так появился третий по счету Зимний дворец.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Но едва императрица Анн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нновна взошла на престол, как по ее повелению начали строить новый, уже четвертый Зимний дворец. Строительство велось с 1732 по 1736г. по планам и под руководством архитектора </w:t>
      </w:r>
      <w:r w:rsidRPr="007A6648">
        <w:rPr>
          <w:rFonts w:ascii="Times New Roman" w:hAnsi="Times New Roman" w:cs="Times New Roman"/>
          <w:b/>
          <w:sz w:val="24"/>
          <w:szCs w:val="24"/>
        </w:rPr>
        <w:t>Варфоломей  Растрелли</w:t>
      </w:r>
      <w:r w:rsidRPr="007A6648">
        <w:rPr>
          <w:rFonts w:ascii="Times New Roman" w:hAnsi="Times New Roman" w:cs="Times New Roman"/>
          <w:sz w:val="24"/>
          <w:szCs w:val="24"/>
        </w:rPr>
        <w:t>. Новое трехэтажное здание оказалось намного просторнее старого дворца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130 апартаментов). Но дворец, который объединял ряд зданий, имел неудобную и довольно запутанную планировку. В 1754 году Растрелли разработал новый проект Зимнего дворца, сооружение которого началось на месте старого. На время строительства Растрелли возвел в 1755г. пятый по счету, временный деревянный Зимний дворец. Это огромное и величественное здание, где было около 150 покоев, построили за семь месяцев. В этом деревянном дворце и умерла Елизавета Петровна. После ее смерти он был разобран.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Строительство каменного Зимнего дворца на берегу реки Невы продолжалось более семи лет- с 1754 по 1761гг. 5 апреля 1762г. «с пушечной пальбою» в него въезжает Петр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6648">
        <w:rPr>
          <w:rFonts w:ascii="Times New Roman" w:hAnsi="Times New Roman" w:cs="Times New Roman"/>
          <w:sz w:val="24"/>
          <w:szCs w:val="24"/>
        </w:rPr>
        <w:t xml:space="preserve">. В этом грандиозном сооружении монументальность отлично сочетается с пышностью декоративной обработки. Растрелли создал непревзойденный образец стиля барокко, замечательный как в обработке фасадов (декоративные колонны и лепные детали), так и оформлением интерьеров.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17 декабря 1837г. в Зимнем дворце вспыхнул пожар (из-за технической ошибки 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о  недосмотру был оставлен не заделанным печной душник  вблизи деревянной конструкции). Пламя бушевало свыше 30 часов. От всего великолепия дворца остались лишь стены да своды первого этажа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тут же развернулись работы по возрождению здания. В восстановлении было занято 8000 мастеров и рабочих.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В марте 1839г., то есть через 15 месяцев после пожара, дворец уже стоял в прежнем блеске. Фасады здания воссозданы в соответствии с проектами и рисунками Растрелли Зимний дворе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один из самых значительных памятников русского зодчества -сыграл огромную роль в формировании центрального ансамбля города. Построенный Растрелли «единой славы всероссийской», он стал шестым и последним Зимним дворцом.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В наши дни Зимний дворец – одно из зданий Государственного Эрмитажа – мировой сокровищницы искусства.</w:t>
      </w:r>
    </w:p>
    <w:p w:rsidR="00877A4B" w:rsidRPr="007A6648" w:rsidRDefault="00877A4B" w:rsidP="00877A4B">
      <w:pPr>
        <w:jc w:val="right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Пукинский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Б.К. Санкт-Петербург.1000вопросов и ответов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СПб,2000.-стр.256</w:t>
      </w:r>
    </w:p>
    <w:p w:rsidR="007A6648" w:rsidRPr="001A7CB9" w:rsidRDefault="007A6648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648" w:rsidRPr="001A7CB9" w:rsidRDefault="007A6648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648" w:rsidRPr="001A7CB9" w:rsidRDefault="007A6648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A4B" w:rsidRPr="007A6648" w:rsidRDefault="00877A4B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648">
        <w:rPr>
          <w:rFonts w:ascii="Times New Roman" w:hAnsi="Times New Roman" w:cs="Times New Roman"/>
          <w:b/>
          <w:sz w:val="24"/>
          <w:szCs w:val="24"/>
        </w:rPr>
        <w:t>Физкультминутка: «Петербургский дождь»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Сюжет: </w:t>
      </w:r>
      <w:r w:rsidRPr="007A6648">
        <w:rPr>
          <w:rFonts w:ascii="Times New Roman" w:hAnsi="Times New Roman" w:cs="Times New Roman"/>
          <w:color w:val="000000"/>
          <w:sz w:val="24"/>
          <w:szCs w:val="24"/>
        </w:rPr>
        <w:t>известно, что в</w:t>
      </w:r>
      <w:proofErr w:type="gramStart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A6648">
        <w:rPr>
          <w:rFonts w:ascii="Times New Roman" w:hAnsi="Times New Roman" w:cs="Times New Roman"/>
          <w:color w:val="000000"/>
          <w:sz w:val="24"/>
          <w:szCs w:val="24"/>
        </w:rPr>
        <w:t>анкт- Петербурге погода очень переменчивая: то солнце, то неожиданно пойдет дождь. Вот и участникам игры, воссоздавая звуки дождя, предлагается почувствовать радость от воспроизведенного чуда природы.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Описание хода игры: </w:t>
      </w:r>
      <w:r w:rsidRPr="007A6648">
        <w:rPr>
          <w:rFonts w:ascii="Times New Roman" w:hAnsi="Times New Roman" w:cs="Times New Roman"/>
          <w:color w:val="000000"/>
          <w:sz w:val="24"/>
          <w:szCs w:val="24"/>
        </w:rPr>
        <w:t>учащиеся встают</w:t>
      </w:r>
      <w:proofErr w:type="gramStart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Общая задача всех— воспроизвести как можно </w:t>
      </w:r>
      <w:proofErr w:type="spellStart"/>
      <w:r w:rsidRPr="007A6648">
        <w:rPr>
          <w:rFonts w:ascii="Times New Roman" w:hAnsi="Times New Roman" w:cs="Times New Roman"/>
          <w:color w:val="000000"/>
          <w:sz w:val="24"/>
          <w:szCs w:val="24"/>
        </w:rPr>
        <w:t>синхроннее</w:t>
      </w:r>
      <w:proofErr w:type="spellEnd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звуки начинающегося, усиливающегося, а затем постепенно прекращающегося дождя. 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Показываются следующие движения: </w:t>
      </w:r>
      <w:r w:rsidRPr="007A6648">
        <w:rPr>
          <w:rFonts w:ascii="Times New Roman" w:hAnsi="Times New Roman" w:cs="Times New Roman"/>
          <w:color w:val="000000"/>
          <w:sz w:val="24"/>
          <w:szCs w:val="24"/>
        </w:rPr>
        <w:br/>
        <w:t>- первые капли — щелчок двумя пальцами обеих рук, поднятых над головой;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дождь усиливается — удары (негромкие) тремя пальцами правой руки по ладони левой (руки над головой);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шелест дождя — руки над головой, ладонь трется о ладонь;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удары струй дождя — руки над головой, громкие хлопки;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мощные дождевые потоки — хлопки над головой и топанье ногами.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Затем постепенно дождь идет на убыль и стихает: все движения повторяются в обратном порядке до щелчков пальцами, после чего участники медленно опускают руки и наступает тишина — дождь закончился.</w:t>
      </w:r>
    </w:p>
    <w:p w:rsidR="00877A4B" w:rsidRPr="007A6648" w:rsidRDefault="00877A4B" w:rsidP="00877A4B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>Если тишина наступит одновременно во всех группах — игра удалась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977"/>
      </w:tblGrid>
      <w:tr w:rsidR="00877A4B" w:rsidRPr="007A6648" w:rsidTr="00AB41AF">
        <w:tc>
          <w:tcPr>
            <w:tcW w:w="8755" w:type="dxa"/>
            <w:gridSpan w:val="2"/>
          </w:tcPr>
          <w:p w:rsidR="00877A4B" w:rsidRPr="007A6648" w:rsidRDefault="00877A4B" w:rsidP="00AB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  ИЗУЧЕННОГО   МАТЕРИАЛА</w:t>
            </w:r>
          </w:p>
        </w:tc>
      </w:tr>
      <w:tr w:rsidR="00877A4B" w:rsidRPr="007A6648" w:rsidTr="00AB41AF">
        <w:trPr>
          <w:trHeight w:val="690"/>
        </w:trPr>
        <w:tc>
          <w:tcPr>
            <w:tcW w:w="5778" w:type="dxa"/>
          </w:tcPr>
          <w:p w:rsidR="00877A4B" w:rsidRPr="007A6648" w:rsidRDefault="00877A4B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«Я»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 (как чувствовал себя, доволен ли собой)</w:t>
            </w:r>
          </w:p>
        </w:tc>
        <w:tc>
          <w:tcPr>
            <w:tcW w:w="2977" w:type="dxa"/>
          </w:tcPr>
          <w:p w:rsidR="00877A4B" w:rsidRPr="007A6648" w:rsidRDefault="00877A4B" w:rsidP="00AB41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  <w:tr w:rsidR="00877A4B" w:rsidRPr="007A6648" w:rsidTr="00AB41AF">
        <w:trPr>
          <w:trHeight w:val="965"/>
        </w:trPr>
        <w:tc>
          <w:tcPr>
            <w:tcW w:w="5778" w:type="dxa"/>
          </w:tcPr>
          <w:p w:rsidR="00877A4B" w:rsidRPr="007A6648" w:rsidRDefault="00877A4B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«МЫ»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 (комфортно ли работалось, были ли затруднения в общении)</w:t>
            </w:r>
          </w:p>
        </w:tc>
        <w:tc>
          <w:tcPr>
            <w:tcW w:w="2977" w:type="dxa"/>
          </w:tcPr>
          <w:p w:rsidR="00877A4B" w:rsidRPr="007A6648" w:rsidRDefault="00877A4B" w:rsidP="00AB41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  <w:tr w:rsidR="00877A4B" w:rsidRPr="007A6648" w:rsidTr="00AB41AF">
        <w:trPr>
          <w:trHeight w:val="890"/>
        </w:trPr>
        <w:tc>
          <w:tcPr>
            <w:tcW w:w="5778" w:type="dxa"/>
          </w:tcPr>
          <w:p w:rsidR="00877A4B" w:rsidRPr="007A6648" w:rsidRDefault="00877A4B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«ДЕЛО»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достиг ли цели учения, были ли затруднения)</w:t>
            </w:r>
          </w:p>
        </w:tc>
        <w:tc>
          <w:tcPr>
            <w:tcW w:w="2977" w:type="dxa"/>
          </w:tcPr>
          <w:p w:rsidR="00877A4B" w:rsidRPr="007A6648" w:rsidRDefault="00877A4B" w:rsidP="00AB41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</w:tbl>
    <w:p w:rsidR="008E1883" w:rsidRDefault="008E1883"/>
    <w:sectPr w:rsidR="008E1883" w:rsidSect="00877A4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82"/>
    <w:multiLevelType w:val="hybridMultilevel"/>
    <w:tmpl w:val="321472A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85FFE"/>
    <w:multiLevelType w:val="hybridMultilevel"/>
    <w:tmpl w:val="A07AF4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12D06"/>
    <w:multiLevelType w:val="hybridMultilevel"/>
    <w:tmpl w:val="DCECD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A4B"/>
    <w:rsid w:val="001A7CB9"/>
    <w:rsid w:val="00245848"/>
    <w:rsid w:val="002B54B5"/>
    <w:rsid w:val="0054453F"/>
    <w:rsid w:val="00611499"/>
    <w:rsid w:val="0062512A"/>
    <w:rsid w:val="00790CA0"/>
    <w:rsid w:val="007A6648"/>
    <w:rsid w:val="00864048"/>
    <w:rsid w:val="00877A4B"/>
    <w:rsid w:val="008E1883"/>
    <w:rsid w:val="009754AF"/>
    <w:rsid w:val="009C1169"/>
    <w:rsid w:val="00A05C66"/>
    <w:rsid w:val="00C66D44"/>
    <w:rsid w:val="00C67C75"/>
    <w:rsid w:val="00D42B88"/>
    <w:rsid w:val="00E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2016-10-13T05:25:00Z</dcterms:created>
  <dcterms:modified xsi:type="dcterms:W3CDTF">2017-02-14T18:35:00Z</dcterms:modified>
</cp:coreProperties>
</file>