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A8" w:rsidRDefault="004840A8" w:rsidP="004840A8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разработки маршрута "дом-школа-дом".</w:t>
      </w:r>
    </w:p>
    <w:p w:rsidR="004840A8" w:rsidRDefault="004840A8" w:rsidP="004840A8">
      <w:pPr>
        <w:pStyle w:val="a3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Рекомендации родителям: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840A8" w:rsidRDefault="004840A8" w:rsidP="004840A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Родители вместе со школьниками проходят путь от дома до школы 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и обратно и намечают наиболее безопасный путь, отмечают наиболее 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опасные места.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0A8" w:rsidRDefault="004840A8" w:rsidP="004840A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</w:t>
      </w:r>
    </w:p>
    <w:p w:rsidR="004840A8" w:rsidRDefault="004840A8" w:rsidP="004840A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Пешеходный переход со свето</w:t>
      </w:r>
      <w:r>
        <w:rPr>
          <w:color w:val="000000"/>
          <w:sz w:val="28"/>
          <w:szCs w:val="28"/>
        </w:rPr>
        <w:softHyphen/>
        <w:t>фором более безопасный, чем пешеходный переход без светофора.</w:t>
      </w:r>
    </w:p>
    <w:p w:rsidR="004840A8" w:rsidRDefault="004840A8" w:rsidP="004840A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Улица и участки, где не затруднен осмотр проезжей части (нет густых кустов, дере</w:t>
      </w:r>
      <w:r>
        <w:rPr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4840A8" w:rsidRDefault="004840A8" w:rsidP="004840A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составления маршрута родители, сопровождая сына или дочь в школу и обратно (в первые недели посещения школы для первоклассни</w:t>
      </w:r>
      <w:r>
        <w:rPr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4840A8" w:rsidRDefault="004840A8" w:rsidP="004840A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Отрабатывают привычку заб</w:t>
      </w:r>
      <w:r>
        <w:rPr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ind w:left="127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учащимся: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ind w:left="75"/>
        <w:jc w:val="both"/>
        <w:rPr>
          <w:b/>
          <w:sz w:val="28"/>
          <w:szCs w:val="28"/>
        </w:rPr>
      </w:pP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Переходить улицу в установленном месте, толь</w:t>
      </w:r>
      <w:r>
        <w:rPr>
          <w:color w:val="000000"/>
          <w:sz w:val="28"/>
          <w:szCs w:val="28"/>
        </w:rPr>
        <w:softHyphen/>
        <w:t xml:space="preserve">ко внимательно ее осмотрев.       </w:t>
      </w: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Переходить нужно шагом. Недопустимо бе</w:t>
      </w:r>
      <w:r>
        <w:rPr>
          <w:color w:val="000000"/>
          <w:sz w:val="28"/>
          <w:szCs w:val="28"/>
        </w:rPr>
        <w:softHyphen/>
        <w:t xml:space="preserve">гать через дорогу, стараясь успеть на автобус. </w:t>
      </w: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дома надо выходить забла</w:t>
      </w:r>
      <w:r>
        <w:rPr>
          <w:color w:val="000000"/>
          <w:sz w:val="28"/>
          <w:szCs w:val="28"/>
        </w:rPr>
        <w:softHyphen/>
        <w:t xml:space="preserve">говременно, чтобы не спешить. </w:t>
      </w: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переход не регулируется светофором, когда приближается грузовик или автобус, сзади него мо</w:t>
      </w:r>
      <w:r>
        <w:rPr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>
        <w:rPr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>
        <w:rPr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>
        <w:rPr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>
        <w:rPr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 местах выхода из общественного транспорта,  зара</w:t>
      </w:r>
      <w:r>
        <w:rPr>
          <w:color w:val="000000"/>
          <w:sz w:val="28"/>
          <w:szCs w:val="28"/>
        </w:rPr>
        <w:softHyphen/>
        <w:t>нее подготовься к выходу. Не опаздывай при выходе - может прище</w:t>
      </w:r>
      <w:r>
        <w:rPr>
          <w:color w:val="000000"/>
          <w:sz w:val="28"/>
          <w:szCs w:val="28"/>
        </w:rPr>
        <w:softHyphen/>
        <w:t xml:space="preserve">мить дверьми. Аккуратно выходи, чтобы не поскользнуться и не упасть. </w:t>
      </w: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после выхода из общественного транспорта надо переходить улицу, подожди, пока не уйдет автобус.</w:t>
      </w: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Подойдя к перекрестку (пешеходному переходу),  внимательно осмотри проезжую часть дороги!</w:t>
      </w: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Перед переходом внимательно осмотри  улицу.</w:t>
      </w:r>
    </w:p>
    <w:p w:rsidR="004840A8" w:rsidRDefault="004840A8" w:rsidP="004840A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Переходи улицу только шагом, прекратив разговор</w:t>
      </w:r>
      <w:proofErr w:type="gramStart"/>
      <w:r>
        <w:rPr>
          <w:color w:val="000000"/>
          <w:sz w:val="28"/>
          <w:szCs w:val="28"/>
        </w:rPr>
        <w:t>ы(</w:t>
      </w:r>
      <w:proofErr w:type="gramEnd"/>
      <w:r>
        <w:rPr>
          <w:color w:val="000000"/>
          <w:sz w:val="28"/>
          <w:szCs w:val="28"/>
        </w:rPr>
        <w:t xml:space="preserve"> в том числе и по телефону), сняв наушники!</w:t>
      </w:r>
    </w:p>
    <w:p w:rsidR="004840A8" w:rsidRDefault="004840A8" w:rsidP="004840A8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40A8" w:rsidRDefault="004840A8" w:rsidP="004840A8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использования маршрута "дом-школа-дом".</w:t>
      </w:r>
    </w:p>
    <w:p w:rsidR="004840A8" w:rsidRDefault="004840A8" w:rsidP="004840A8">
      <w:pPr>
        <w:pStyle w:val="a3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1.После составления маршрута родители, сопровождая сына или дочь в школу и обратно (в первые недели посещения школы для первоклассни</w:t>
      </w:r>
      <w:r>
        <w:rPr>
          <w:color w:val="000000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Сопровождая школьника, родители отрабатывают привычку заб</w:t>
      </w:r>
      <w:r>
        <w:rPr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>
        <w:rPr>
          <w:color w:val="000000"/>
          <w:sz w:val="28"/>
          <w:szCs w:val="28"/>
        </w:rPr>
        <w:softHyphen/>
        <w:t>ложной стороне улицы.</w:t>
      </w:r>
    </w:p>
    <w:p w:rsidR="004840A8" w:rsidRDefault="004840A8" w:rsidP="004840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Крайне важно добиваться, чтобы любой предмет, мешающий осмот</w:t>
      </w:r>
      <w:r>
        <w:rPr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>
        <w:rPr>
          <w:color w:val="000000"/>
          <w:sz w:val="28"/>
          <w:szCs w:val="28"/>
        </w:rPr>
        <w:softHyphen/>
        <w:t>сти.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4840A8" w:rsidRDefault="004840A8" w:rsidP="004840A8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</w:p>
    <w:p w:rsidR="004840A8" w:rsidRDefault="004840A8" w:rsidP="004840A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тщательно необходимо готовить к самостоятельному дви</w:t>
      </w:r>
      <w:r>
        <w:rPr>
          <w:color w:val="000000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E025FC" w:rsidRDefault="00E025FC">
      <w:bookmarkStart w:id="0" w:name="_GoBack"/>
      <w:bookmarkEnd w:id="0"/>
    </w:p>
    <w:sectPr w:rsidR="00E0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CE"/>
    <w:rsid w:val="002225CE"/>
    <w:rsid w:val="004840A8"/>
    <w:rsid w:val="00E0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3568</Characters>
  <Application>Microsoft Office Word</Application>
  <DocSecurity>0</DocSecurity>
  <Lines>29</Lines>
  <Paragraphs>8</Paragraphs>
  <ScaleCrop>false</ScaleCrop>
  <Company>Krokoz™ Inc.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2015-10-23T10:24:00Z</dcterms:created>
  <dcterms:modified xsi:type="dcterms:W3CDTF">2015-10-23T10:26:00Z</dcterms:modified>
</cp:coreProperties>
</file>