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1" w:rsidRPr="009A5EBE" w:rsidRDefault="008C3411" w:rsidP="008C3411">
      <w:pPr>
        <w:pStyle w:val="20"/>
        <w:shd w:val="clear" w:color="auto" w:fill="auto"/>
        <w:spacing w:before="0" w:after="124"/>
        <w:rPr>
          <w:b/>
        </w:rPr>
      </w:pPr>
      <w:r w:rsidRPr="009A5EBE">
        <w:rPr>
          <w:b/>
          <w:color w:val="000000"/>
          <w:lang w:eastAsia="ru-RU" w:bidi="ru-RU"/>
        </w:rPr>
        <w:t>Третий этап проекта «Билет в будущее» стартовал в Ленинградской области</w:t>
      </w:r>
    </w:p>
    <w:p w:rsidR="008C3411" w:rsidRDefault="008C3411" w:rsidP="008C3411">
      <w:pPr>
        <w:pStyle w:val="20"/>
        <w:shd w:val="clear" w:color="auto" w:fill="auto"/>
        <w:spacing w:before="0" w:after="155" w:line="350" w:lineRule="exact"/>
      </w:pPr>
      <w:r>
        <w:rPr>
          <w:color w:val="000000"/>
          <w:lang w:eastAsia="ru-RU" w:bidi="ru-RU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«Образование» с 2018 года и помогает подросткам осознанно выбрать профессиональную траекторию.</w:t>
      </w:r>
    </w:p>
    <w:p w:rsidR="008C3411" w:rsidRDefault="008C3411" w:rsidP="008C3411">
      <w:pPr>
        <w:pStyle w:val="20"/>
        <w:shd w:val="clear" w:color="auto" w:fill="auto"/>
        <w:spacing w:before="0" w:after="209" w:line="307" w:lineRule="exact"/>
      </w:pPr>
      <w:r>
        <w:rPr>
          <w:color w:val="000000"/>
          <w:lang w:eastAsia="ru-RU" w:bidi="ru-RU"/>
        </w:rPr>
        <w:t xml:space="preserve">Проект состоит из трех этапов, онлайн-диагностики, </w:t>
      </w:r>
      <w:proofErr w:type="spellStart"/>
      <w:r>
        <w:rPr>
          <w:color w:val="000000"/>
          <w:lang w:eastAsia="ru-RU" w:bidi="ru-RU"/>
        </w:rPr>
        <w:t>профориентационных</w:t>
      </w:r>
      <w:proofErr w:type="spellEnd"/>
      <w:r>
        <w:rPr>
          <w:color w:val="000000"/>
          <w:lang w:eastAsia="ru-RU" w:bidi="ru-RU"/>
        </w:rPr>
        <w:t xml:space="preserve"> мероприятий, и индивидуальных рекомендаций, которые участники получают по итогу. В этом году часть </w:t>
      </w:r>
      <w:proofErr w:type="spellStart"/>
      <w:r>
        <w:rPr>
          <w:color w:val="000000"/>
          <w:lang w:eastAsia="ru-RU" w:bidi="ru-RU"/>
        </w:rPr>
        <w:t>профориентационных</w:t>
      </w:r>
      <w:proofErr w:type="spellEnd"/>
      <w:r>
        <w:rPr>
          <w:color w:val="000000"/>
          <w:lang w:eastAsia="ru-RU" w:bidi="ru-RU"/>
        </w:rPr>
        <w:t xml:space="preserve"> мероприятий пройдет в онлайн-формате.</w:t>
      </w:r>
    </w:p>
    <w:p w:rsidR="008C3411" w:rsidRDefault="008C3411" w:rsidP="008C3411">
      <w:pPr>
        <w:pStyle w:val="40"/>
        <w:shd w:val="clear" w:color="auto" w:fill="auto"/>
        <w:spacing w:before="0"/>
        <w:rPr>
          <w:rStyle w:val="41"/>
        </w:rPr>
      </w:pPr>
      <w:r>
        <w:rPr>
          <w:color w:val="000000"/>
          <w:lang w:eastAsia="ru-RU" w:bidi="ru-RU"/>
        </w:rPr>
        <w:t xml:space="preserve">«Ситуация внесла свои коррективы, и уже с конца моля мы запускаем </w:t>
      </w:r>
      <w:proofErr w:type="spellStart"/>
      <w:r>
        <w:rPr>
          <w:color w:val="000000"/>
          <w:lang w:eastAsia="ru-RU" w:bidi="ru-RU"/>
        </w:rPr>
        <w:t>профориентационные</w:t>
      </w:r>
      <w:proofErr w:type="spellEnd"/>
      <w:r>
        <w:rPr>
          <w:color w:val="000000"/>
          <w:lang w:eastAsia="ru-RU" w:bidi="ru-RU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надеемся, что такой подход позволит подключить родителей к процессу профессионального самоопределения детей</w:t>
      </w:r>
      <w:proofErr w:type="gramStart"/>
      <w:r>
        <w:rPr>
          <w:color w:val="000000"/>
          <w:lang w:eastAsia="ru-RU" w:bidi="ru-RU"/>
        </w:rPr>
        <w:t>.» -</w:t>
      </w:r>
      <w:r>
        <w:rPr>
          <w:rStyle w:val="41"/>
          <w:i/>
          <w:iCs/>
        </w:rPr>
        <w:t xml:space="preserve"> </w:t>
      </w:r>
      <w:proofErr w:type="gramEnd"/>
      <w:r>
        <w:rPr>
          <w:rStyle w:val="41"/>
          <w:i/>
          <w:iCs/>
        </w:rPr>
        <w:t>рассказала 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Style w:val="41"/>
          <w:i/>
          <w:iCs/>
        </w:rPr>
        <w:t>Ворлдскиллс</w:t>
      </w:r>
      <w:proofErr w:type="spellEnd"/>
      <w:r>
        <w:rPr>
          <w:rStyle w:val="41"/>
          <w:i/>
          <w:iCs/>
        </w:rPr>
        <w:t xml:space="preserve"> Россия)» Евгения Кожевникова</w:t>
      </w:r>
      <w:r>
        <w:rPr>
          <w:rStyle w:val="41"/>
        </w:rPr>
        <w:t>.</w:t>
      </w:r>
    </w:p>
    <w:p w:rsidR="008C3411" w:rsidRDefault="008C3411" w:rsidP="008C3411">
      <w:pPr>
        <w:pStyle w:val="40"/>
        <w:shd w:val="clear" w:color="auto" w:fill="auto"/>
        <w:spacing w:before="0"/>
        <w:rPr>
          <w:rStyle w:val="41"/>
        </w:rPr>
      </w:pPr>
    </w:p>
    <w:p w:rsidR="008C3411" w:rsidRPr="009A5EBE" w:rsidRDefault="008C3411" w:rsidP="008C3411">
      <w:pPr>
        <w:spacing w:after="262"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EBE">
        <w:rPr>
          <w:rFonts w:ascii="Times New Roman" w:eastAsia="Times New Roman" w:hAnsi="Times New Roman" w:cs="Times New Roman"/>
          <w:sz w:val="26"/>
          <w:szCs w:val="26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- научить </w:t>
      </w:r>
      <w:proofErr w:type="gramStart"/>
      <w:r w:rsidRPr="009A5EBE">
        <w:rPr>
          <w:rFonts w:ascii="Times New Roman" w:eastAsia="Times New Roman" w:hAnsi="Times New Roman" w:cs="Times New Roman"/>
          <w:sz w:val="26"/>
          <w:szCs w:val="26"/>
        </w:rPr>
        <w:t>правильно</w:t>
      </w:r>
      <w:proofErr w:type="gramEnd"/>
      <w:r w:rsidRPr="009A5EBE">
        <w:rPr>
          <w:rFonts w:ascii="Times New Roman" w:eastAsia="Times New Roman" w:hAnsi="Times New Roman" w:cs="Times New Roman"/>
          <w:sz w:val="26"/>
          <w:szCs w:val="26"/>
        </w:rPr>
        <w:t xml:space="preserve"> оценивать ресурсы и делать осознанный выбор.</w:t>
      </w:r>
      <w:bookmarkStart w:id="0" w:name="bookmark1"/>
      <w:r w:rsidRPr="009A5EBE">
        <w:tab/>
      </w:r>
      <w:bookmarkEnd w:id="0"/>
    </w:p>
    <w:p w:rsidR="008C3411" w:rsidRDefault="008C3411" w:rsidP="008C3411">
      <w:pPr>
        <w:shd w:val="clear" w:color="auto" w:fill="FFFFFF"/>
        <w:spacing w:before="240" w:line="346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факторов, придется научиться работать с выбором регулярно. Если раньше помочь с выбором могли центры профориентации</w:t>
      </w:r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родители</w:t>
      </w:r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то сейчас ребятам нужно самим принимать решение и, к сожалению, в очень юном возрасте. Проект нацелен на то</w:t>
      </w:r>
      <w:proofErr w:type="gramStart"/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proofErr w:type="gramEnd"/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ч</w:t>
      </w:r>
      <w:proofErr w:type="gramEnd"/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тобы через определенную механику научить этому ребенка делать. В каждой профессии есть свое </w:t>
      </w:r>
      <w:proofErr w:type="spellStart"/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суперсвойство</w:t>
      </w:r>
      <w:proofErr w:type="spellEnd"/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, </w:t>
      </w:r>
      <w:r w:rsidRPr="008C3411">
        <w:rPr>
          <w:rFonts w:ascii="Times New Roman" w:eastAsia="Times New Roman" w:hAnsi="Times New Roman" w:cs="Times New Roman"/>
          <w:i/>
          <w:iCs/>
          <w:sz w:val="26"/>
          <w:szCs w:val="26"/>
        </w:rPr>
        <w:t>в нашем, движении</w:t>
      </w:r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proofErr w:type="spellStart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>Ворлдскиллс</w:t>
      </w:r>
      <w:proofErr w:type="spellEnd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</w:t>
      </w:r>
      <w:proofErr w:type="gramStart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>к</w:t>
      </w:r>
      <w:proofErr w:type="gramEnd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 xml:space="preserve"> Билет в будущее» - возможность найти свою суперсилу и стать суперпрофессионалом.'» - подчеркнул генеральный директор союза «Молодые профессионалы (</w:t>
      </w:r>
      <w:proofErr w:type="spellStart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>Ворлдскиллс</w:t>
      </w:r>
      <w:proofErr w:type="spellEnd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 xml:space="preserve"> Россия)» Роберт </w:t>
      </w:r>
      <w:proofErr w:type="spellStart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>Уразов</w:t>
      </w:r>
      <w:proofErr w:type="spellEnd"/>
      <w:r w:rsidRPr="008C3411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  <w:t>.</w:t>
      </w:r>
    </w:p>
    <w:p w:rsidR="008C3411" w:rsidRPr="008C3411" w:rsidRDefault="008C3411" w:rsidP="008C3411">
      <w:pPr>
        <w:spacing w:after="300"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1">
        <w:rPr>
          <w:rFonts w:ascii="Times New Roman" w:eastAsia="Times New Roman" w:hAnsi="Times New Roman" w:cs="Times New Roman"/>
          <w:sz w:val="26"/>
          <w:szCs w:val="26"/>
        </w:rPr>
        <w:lastRenderedPageBreak/>
        <w:t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</w:t>
      </w:r>
    </w:p>
    <w:p w:rsidR="008C3411" w:rsidRPr="008C3411" w:rsidRDefault="008C3411" w:rsidP="008C3411">
      <w:pPr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1">
        <w:rPr>
          <w:rFonts w:ascii="Times New Roman" w:eastAsia="Times New Roman" w:hAnsi="Times New Roman" w:cs="Times New Roman"/>
          <w:sz w:val="26"/>
          <w:szCs w:val="26"/>
        </w:rPr>
        <w:t xml:space="preserve">Ленинградская область предлагает для реализации проекта 19 профессиональных компетенций, которые являются социально значимыми для региона. Подготовлено 13 площадок для проведения практических мероприятий. Для профессиональной ориентации школьников и молодежи на востребованные для экономики региона профессии область активно и успешно участвует в движении </w:t>
      </w:r>
      <w:proofErr w:type="spellStart"/>
      <w:r w:rsidRPr="008C3411">
        <w:rPr>
          <w:rFonts w:ascii="Times New Roman" w:eastAsia="Times New Roman" w:hAnsi="Times New Roman" w:cs="Times New Roman"/>
          <w:sz w:val="26"/>
          <w:szCs w:val="26"/>
        </w:rPr>
        <w:t>Ворлдскиллс</w:t>
      </w:r>
      <w:proofErr w:type="spellEnd"/>
      <w:r w:rsidRPr="008C3411">
        <w:rPr>
          <w:rFonts w:ascii="Times New Roman" w:eastAsia="Times New Roman" w:hAnsi="Times New Roman" w:cs="Times New Roman"/>
          <w:sz w:val="26"/>
          <w:szCs w:val="26"/>
        </w:rPr>
        <w:t xml:space="preserve"> Россия.</w:t>
      </w:r>
    </w:p>
    <w:p w:rsidR="008C3411" w:rsidRPr="008C3411" w:rsidRDefault="008C3411" w:rsidP="008C3411">
      <w:pPr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AB3" w:rsidRDefault="008C3411" w:rsidP="008C3411">
      <w:pPr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11">
        <w:rPr>
          <w:rFonts w:ascii="Times New Roman" w:eastAsia="Times New Roman" w:hAnsi="Times New Roman" w:cs="Times New Roman"/>
          <w:sz w:val="26"/>
          <w:szCs w:val="26"/>
        </w:rPr>
        <w:t xml:space="preserve">Стать участником проекта может любой школьник с 6 по 11 класс. Для этого нужно зайти на платформу </w:t>
      </w:r>
      <w:hyperlink r:id="rId5" w:history="1">
        <w:r w:rsidRPr="008C341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https://bilet.worldskills.ru/</w:t>
        </w:r>
      </w:hyperlink>
      <w:r w:rsidRPr="008C341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8C3411">
        <w:rPr>
          <w:rFonts w:ascii="Times New Roman" w:eastAsia="Times New Roman" w:hAnsi="Times New Roman" w:cs="Times New Roman"/>
          <w:sz w:val="26"/>
          <w:szCs w:val="26"/>
        </w:rPr>
        <w:t>и пройти тестирование. Все тесты и онлайн-курсы сделаны в легком игровом формате. Каждый участник сможет сам определить -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</w:t>
      </w:r>
    </w:p>
    <w:p w:rsidR="007B3AB3" w:rsidRDefault="007B3AB3" w:rsidP="008C3411">
      <w:pPr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AB3" w:rsidRPr="007B3AB3" w:rsidRDefault="007B3AB3" w:rsidP="008C3411">
      <w:pPr>
        <w:spacing w:line="302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B3AB3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7B3AB3">
        <w:rPr>
          <w:rFonts w:ascii="Times New Roman" w:hAnsi="Times New Roman" w:cs="Times New Roman"/>
          <w:b/>
          <w:i/>
          <w:sz w:val="26"/>
          <w:szCs w:val="26"/>
        </w:rPr>
        <w:t>нструктивный видеоролик для обучающихся 6-11 классов и их родителей (законны</w:t>
      </w:r>
      <w:r w:rsidRPr="007B3AB3">
        <w:rPr>
          <w:rFonts w:ascii="Times New Roman" w:hAnsi="Times New Roman" w:cs="Times New Roman"/>
          <w:b/>
          <w:i/>
          <w:sz w:val="26"/>
          <w:szCs w:val="26"/>
        </w:rPr>
        <w:t>х представителей) по участию в п</w:t>
      </w:r>
      <w:r w:rsidRPr="007B3AB3">
        <w:rPr>
          <w:rFonts w:ascii="Times New Roman" w:hAnsi="Times New Roman" w:cs="Times New Roman"/>
          <w:b/>
          <w:i/>
          <w:sz w:val="26"/>
          <w:szCs w:val="26"/>
        </w:rPr>
        <w:t>роекте</w:t>
      </w:r>
      <w:r w:rsidRPr="007B3AB3">
        <w:rPr>
          <w:rFonts w:ascii="Times New Roman" w:hAnsi="Times New Roman" w:cs="Times New Roman"/>
          <w:b/>
          <w:i/>
          <w:sz w:val="26"/>
          <w:szCs w:val="26"/>
        </w:rPr>
        <w:t xml:space="preserve"> «Билет в будущее» по ссылке: </w:t>
      </w:r>
      <w:hyperlink r:id="rId6" w:history="1"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https</w:t>
        </w:r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  <w:proofErr w:type="spellStart"/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youtu</w:t>
        </w:r>
        <w:proofErr w:type="spellEnd"/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be</w:t>
        </w:r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  <w:proofErr w:type="spellStart"/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J</w:t>
        </w:r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kyn</w:t>
        </w:r>
        <w:proofErr w:type="spellEnd"/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7B3AB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ercNE</w:t>
        </w:r>
        <w:proofErr w:type="spellEnd"/>
      </w:hyperlink>
      <w:r w:rsidRPr="007B3AB3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1" w:name="_GoBack"/>
      <w:bookmarkEnd w:id="1"/>
    </w:p>
    <w:p w:rsidR="008C3411" w:rsidRPr="008C3411" w:rsidRDefault="008C3411" w:rsidP="008C3411">
      <w:pPr>
        <w:shd w:val="clear" w:color="auto" w:fill="FFFFFF"/>
        <w:spacing w:before="240" w:line="346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</w:rPr>
      </w:pPr>
    </w:p>
    <w:p w:rsidR="00E22447" w:rsidRDefault="00E22447"/>
    <w:sectPr w:rsidR="00E2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B8"/>
    <w:rsid w:val="007B3AB3"/>
    <w:rsid w:val="008C3411"/>
    <w:rsid w:val="009721B8"/>
    <w:rsid w:val="00C82607"/>
    <w:rsid w:val="00E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34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41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8C34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3411"/>
    <w:pPr>
      <w:shd w:val="clear" w:color="auto" w:fill="FFFFFF"/>
      <w:spacing w:before="540" w:after="120" w:line="35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C3411"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unhideWhenUsed/>
    <w:rsid w:val="007B3A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3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34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41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8C34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3411"/>
    <w:pPr>
      <w:shd w:val="clear" w:color="auto" w:fill="FFFFFF"/>
      <w:spacing w:before="540" w:after="120" w:line="35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C3411"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unhideWhenUsed/>
    <w:rsid w:val="007B3A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3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Ikyn-ercNE" TargetMode="External"/><Relationship Id="rId5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Владимировна</dc:creator>
  <cp:lastModifiedBy>Майорова Вероника Игоревна</cp:lastModifiedBy>
  <cp:revision>3</cp:revision>
  <dcterms:created xsi:type="dcterms:W3CDTF">2020-07-31T08:22:00Z</dcterms:created>
  <dcterms:modified xsi:type="dcterms:W3CDTF">2020-07-31T11:14:00Z</dcterms:modified>
</cp:coreProperties>
</file>