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F0" w:rsidRPr="00EF220C" w:rsidRDefault="006D16F0" w:rsidP="006D16F0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EF220C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Технологическая карта урока </w:t>
      </w:r>
      <w:r w:rsidRPr="00EF220C">
        <w:rPr>
          <w:rFonts w:ascii="Times New Roman" w:hAnsi="Times New Roman" w:cs="Times New Roman"/>
          <w:b/>
          <w:bCs/>
          <w:sz w:val="24"/>
          <w:szCs w:val="24"/>
        </w:rPr>
        <w:t xml:space="preserve"> рефлексии</w:t>
      </w:r>
    </w:p>
    <w:tbl>
      <w:tblPr>
        <w:tblW w:w="14600" w:type="dxa"/>
        <w:tblCellSpacing w:w="0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690"/>
        <w:gridCol w:w="4256"/>
        <w:gridCol w:w="4819"/>
        <w:gridCol w:w="2835"/>
      </w:tblGrid>
      <w:tr w:rsidR="006D16F0" w:rsidRPr="00EF220C" w:rsidTr="00BB0009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rStyle w:val="a3"/>
                <w:color w:val="000000"/>
              </w:rPr>
              <w:t>Предмет, класс</w:t>
            </w:r>
          </w:p>
        </w:tc>
        <w:tc>
          <w:tcPr>
            <w:tcW w:w="11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color w:val="000000"/>
              </w:rPr>
              <w:t>Математика (геометрия), 7 класс</w:t>
            </w:r>
          </w:p>
        </w:tc>
      </w:tr>
      <w:tr w:rsidR="006D16F0" w:rsidRPr="00EF220C" w:rsidTr="00BB0009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rStyle w:val="a3"/>
                <w:color w:val="000000"/>
              </w:rPr>
              <w:t xml:space="preserve">Учитель </w:t>
            </w:r>
          </w:p>
        </w:tc>
        <w:tc>
          <w:tcPr>
            <w:tcW w:w="11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EF220C">
              <w:rPr>
                <w:color w:val="000000"/>
              </w:rPr>
              <w:t>Илиева</w:t>
            </w:r>
            <w:proofErr w:type="spellEnd"/>
            <w:r w:rsidRPr="00EF220C">
              <w:rPr>
                <w:color w:val="000000"/>
              </w:rPr>
              <w:t xml:space="preserve"> Т.Н.</w:t>
            </w:r>
          </w:p>
        </w:tc>
      </w:tr>
      <w:tr w:rsidR="006D16F0" w:rsidRPr="00EF220C" w:rsidTr="00BB0009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rStyle w:val="a3"/>
                <w:color w:val="000000"/>
              </w:rPr>
              <w:t>Место работы</w:t>
            </w:r>
          </w:p>
        </w:tc>
        <w:tc>
          <w:tcPr>
            <w:tcW w:w="11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color w:val="000000"/>
              </w:rPr>
              <w:t>МОУ «</w:t>
            </w:r>
            <w:proofErr w:type="spellStart"/>
            <w:r w:rsidRPr="00EF220C">
              <w:rPr>
                <w:color w:val="000000"/>
              </w:rPr>
              <w:t>Колтушская</w:t>
            </w:r>
            <w:proofErr w:type="spellEnd"/>
            <w:r w:rsidRPr="00EF220C">
              <w:rPr>
                <w:color w:val="000000"/>
              </w:rPr>
              <w:t xml:space="preserve"> СОШ имени </w:t>
            </w:r>
            <w:proofErr w:type="spellStart"/>
            <w:r w:rsidRPr="00EF220C">
              <w:rPr>
                <w:color w:val="000000"/>
              </w:rPr>
              <w:t>ак</w:t>
            </w:r>
            <w:proofErr w:type="spellEnd"/>
            <w:r w:rsidRPr="00EF220C">
              <w:rPr>
                <w:color w:val="000000"/>
              </w:rPr>
              <w:t>. И. П</w:t>
            </w:r>
            <w:r w:rsidRPr="00EF220C">
              <w:rPr>
                <w:color w:val="000000"/>
                <w:lang w:val="en-US"/>
              </w:rPr>
              <w:t xml:space="preserve">. </w:t>
            </w:r>
            <w:r w:rsidRPr="00EF220C">
              <w:rPr>
                <w:color w:val="000000"/>
              </w:rPr>
              <w:t>Павлова»</w:t>
            </w:r>
          </w:p>
        </w:tc>
      </w:tr>
      <w:tr w:rsidR="006D16F0" w:rsidRPr="00EF220C" w:rsidTr="00BB0009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rStyle w:val="a3"/>
                <w:color w:val="000000"/>
              </w:rPr>
              <w:t>Должность</w:t>
            </w:r>
          </w:p>
        </w:tc>
        <w:tc>
          <w:tcPr>
            <w:tcW w:w="11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color w:val="000000"/>
              </w:rPr>
              <w:t>Учитель математики</w:t>
            </w:r>
          </w:p>
        </w:tc>
      </w:tr>
      <w:tr w:rsidR="006D16F0" w:rsidRPr="00EF220C" w:rsidTr="00BB0009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rStyle w:val="a3"/>
                <w:color w:val="000000"/>
              </w:rPr>
              <w:t xml:space="preserve">Тема урока, </w:t>
            </w:r>
          </w:p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rStyle w:val="a3"/>
                <w:color w:val="000000"/>
              </w:rPr>
              <w:t>№ урока по теме</w:t>
            </w:r>
          </w:p>
        </w:tc>
        <w:tc>
          <w:tcPr>
            <w:tcW w:w="11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color w:val="000000"/>
              </w:rPr>
              <w:t xml:space="preserve">Измерение отрезков </w:t>
            </w:r>
          </w:p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color w:val="000000"/>
              </w:rPr>
              <w:t>4</w:t>
            </w:r>
          </w:p>
        </w:tc>
      </w:tr>
      <w:tr w:rsidR="006D16F0" w:rsidRPr="00EF220C" w:rsidTr="00BB0009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rStyle w:val="a3"/>
                <w:color w:val="000000"/>
              </w:rPr>
            </w:pPr>
            <w:r w:rsidRPr="00EF220C">
              <w:rPr>
                <w:b/>
                <w:bCs/>
              </w:rPr>
              <w:t>Тип урока</w:t>
            </w:r>
          </w:p>
        </w:tc>
        <w:tc>
          <w:tcPr>
            <w:tcW w:w="11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 w:rsidP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Урок рефлексии</w:t>
            </w:r>
          </w:p>
        </w:tc>
      </w:tr>
      <w:tr w:rsidR="006D16F0" w:rsidRPr="00EF220C" w:rsidTr="00BB0009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rStyle w:val="a3"/>
                <w:color w:val="000000"/>
              </w:rPr>
              <w:t>Цель урока</w:t>
            </w:r>
          </w:p>
        </w:tc>
        <w:tc>
          <w:tcPr>
            <w:tcW w:w="11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 w:rsidP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ознакомления  учащихся с процедурой измерения отрезков,</w:t>
            </w:r>
          </w:p>
        </w:tc>
      </w:tr>
      <w:tr w:rsidR="006D16F0" w:rsidRPr="00EF220C" w:rsidTr="00BB0009">
        <w:trPr>
          <w:trHeight w:val="597"/>
          <w:tblCellSpacing w:w="0" w:type="dxa"/>
        </w:trPr>
        <w:tc>
          <w:tcPr>
            <w:tcW w:w="2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EF220C">
              <w:rPr>
                <w:rStyle w:val="a3"/>
                <w:color w:val="000000"/>
              </w:rPr>
              <w:t>Задачи урока</w:t>
            </w:r>
          </w:p>
        </w:tc>
        <w:tc>
          <w:tcPr>
            <w:tcW w:w="1191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6D16F0" w:rsidRPr="00EF220C" w:rsidRDefault="006D16F0" w:rsidP="007F1F0D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/>
                <w:bCs/>
                <w:sz w:val="24"/>
                <w:szCs w:val="24"/>
              </w:rPr>
              <w:t>Ознакомить учащихся со свойством прямой (через любые две точки можно провести прямую и притом только одну)</w:t>
            </w:r>
          </w:p>
          <w:p w:rsidR="006D16F0" w:rsidRPr="00EF220C" w:rsidRDefault="006D16F0" w:rsidP="007F1F0D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/>
                <w:bCs/>
                <w:sz w:val="24"/>
                <w:szCs w:val="24"/>
              </w:rPr>
              <w:t>Дать характеристику понятий длина отрезка и свойства длин отрезков</w:t>
            </w:r>
          </w:p>
          <w:p w:rsidR="006D16F0" w:rsidRPr="00EF220C" w:rsidRDefault="006D16F0" w:rsidP="006D16F0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/>
                <w:bCs/>
                <w:sz w:val="24"/>
                <w:szCs w:val="24"/>
              </w:rPr>
              <w:t>Ознакомить с различными единицами измерения  и инструментами для измерения отрезков</w:t>
            </w:r>
          </w:p>
        </w:tc>
      </w:tr>
      <w:tr w:rsidR="006D16F0" w:rsidRPr="00EF220C" w:rsidTr="00BB0009">
        <w:trPr>
          <w:trHeight w:val="135"/>
          <w:tblCellSpacing w:w="0" w:type="dxa"/>
        </w:trPr>
        <w:tc>
          <w:tcPr>
            <w:tcW w:w="269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</w:rPr>
              <w:t xml:space="preserve">Планируемый 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</w:rPr>
              <w:t>    результат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F2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6D16F0" w:rsidRPr="00EF220C" w:rsidTr="00BB0009">
        <w:trPr>
          <w:trHeight w:val="135"/>
          <w:tblCellSpacing w:w="0" w:type="dxa"/>
        </w:trPr>
        <w:tc>
          <w:tcPr>
            <w:tcW w:w="269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 w:rsidP="00BB0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 по основным разделам содержания</w:t>
            </w:r>
          </w:p>
          <w:p w:rsidR="006D16F0" w:rsidRPr="00EF220C" w:rsidRDefault="006D16F0" w:rsidP="00BB0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 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применять  основные понятия геометрических моделей, позволяющих описывать и изучать реальные математические процессы и явления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планировать альтернативные пути достижения целей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владеть первоначальными сведениями об идеях и о методах математики как универсального языка науки и техники, о средствах моделирования явлений и процессов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партнером находить в различных источниках информацию, необходимую для решения математических проблем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6D16F0" w:rsidRPr="00EF220C" w:rsidTr="00BB0009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16F0" w:rsidRPr="00EF220C" w:rsidRDefault="006D16F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2E2E2E"/>
              </w:rPr>
            </w:pPr>
            <w:r w:rsidRPr="00EF220C">
              <w:rPr>
                <w:b/>
                <w:bCs/>
                <w:color w:val="2E2E2E"/>
              </w:rPr>
              <w:t>Образовательные ресурсы (в т.ч. электронные)</w:t>
            </w:r>
          </w:p>
        </w:tc>
        <w:tc>
          <w:tcPr>
            <w:tcW w:w="11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D16F0" w:rsidRPr="00EF220C" w:rsidRDefault="006D16F0" w:rsidP="007F1F0D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color w:val="2E2E2E"/>
              </w:rPr>
            </w:pPr>
            <w:r w:rsidRPr="00EF220C">
              <w:rPr>
                <w:color w:val="2E2E2E"/>
              </w:rPr>
              <w:t>Задания для фронтальной и самостоятельной работы</w:t>
            </w:r>
          </w:p>
        </w:tc>
      </w:tr>
    </w:tbl>
    <w:p w:rsidR="006D16F0" w:rsidRPr="00EF220C" w:rsidRDefault="006D16F0" w:rsidP="006D1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0C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p w:rsidR="006D16F0" w:rsidRPr="00EF220C" w:rsidRDefault="006D16F0" w:rsidP="006D1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2552"/>
        <w:gridCol w:w="4678"/>
        <w:gridCol w:w="2977"/>
        <w:gridCol w:w="2409"/>
      </w:tblGrid>
      <w:tr w:rsidR="006D16F0" w:rsidRPr="00EF220C" w:rsidTr="00BB0009">
        <w:trPr>
          <w:cantSplit/>
          <w:trHeight w:val="113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Структурные этапы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(УДД)</w:t>
            </w:r>
          </w:p>
        </w:tc>
      </w:tr>
      <w:tr w:rsidR="006D16F0" w:rsidRPr="00EF220C" w:rsidTr="00BB00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к учебной деятельности.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Выявить трудности, возникшие при выполнении домашнего задания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и самопроверку выполнения правильности домашнего задания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учащихся </w:t>
            </w:r>
            <w:proofErr w:type="spellStart"/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домашнему заданию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интереса к материалу изучения</w:t>
            </w:r>
          </w:p>
          <w:p w:rsidR="006D16F0" w:rsidRPr="00EF220C" w:rsidRDefault="006D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Три  ученика представляют свои решения домашнего задания, остальные контролируют их действия и обсуждают правильность выполнения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2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: понимают учебную задачу</w:t>
            </w:r>
          </w:p>
        </w:tc>
      </w:tr>
      <w:tr w:rsidR="006D16F0" w:rsidRPr="00EF220C" w:rsidTr="00BB00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2. Постановка целей и задач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учащихся</w:t>
            </w:r>
            <w:proofErr w:type="gramStart"/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создавая проблемную ситуацию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Объявляет тему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Выдвигают самостоятельно цели на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понимают значение своей деятельности </w:t>
            </w:r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: определяют правила делового сотрудничества</w:t>
            </w:r>
          </w:p>
        </w:tc>
      </w:tr>
      <w:tr w:rsidR="006D16F0" w:rsidRPr="00EF220C" w:rsidTr="00BB00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нового материала на основе учебника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учащихся: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самостоятельно прочитать §4 «Измерение отрезков» и ответить на вопросы, записанные на доске:</w:t>
            </w:r>
          </w:p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Какие основные единицы измерения длины? А дополнительные?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найти длину отрезка, если точка делит его на два отрезка, длины которых известны?</w:t>
            </w:r>
          </w:p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Какими инструментами пользуются для измерения расстояний?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F0" w:rsidRPr="00EF220C" w:rsidRDefault="006D16F0" w:rsidP="006C7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 поиск информации из учебника фиксируют</w:t>
            </w:r>
            <w:proofErr w:type="gramEnd"/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новые знания</w:t>
            </w:r>
            <w:r w:rsidR="006C7139"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ответов на вопросы</w:t>
            </w:r>
          </w:p>
          <w:p w:rsidR="006C7139" w:rsidRPr="00EF220C" w:rsidRDefault="006C7139" w:rsidP="006C7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7139" w:rsidRPr="00EF220C" w:rsidRDefault="006C7139" w:rsidP="006C71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Мм</w:t>
            </w:r>
            <w:proofErr w:type="gramStart"/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,</w:t>
            </w:r>
            <w:proofErr w:type="gramEnd"/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см, дм, м, км</w:t>
            </w:r>
          </w:p>
          <w:p w:rsidR="006C7139" w:rsidRPr="00EF220C" w:rsidRDefault="006C7139" w:rsidP="006C71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Световой год, морская миля (1,852 км), аршин (0,7112 м), сажень(2,1336 м), косая сажень(2,48 м), </w:t>
            </w:r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маховая сажень(1,76 м), локоть(0,45 м)</w:t>
            </w:r>
          </w:p>
          <w:p w:rsidR="006C7139" w:rsidRPr="00EF220C" w:rsidRDefault="006C7139" w:rsidP="006C71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i/>
                <w:sz w:val="24"/>
                <w:szCs w:val="24"/>
              </w:rPr>
              <w:t>Если точка делит отрезок на  2 отрезка, то длина всего отрезка равна сумме длин этих отрезков</w:t>
            </w:r>
          </w:p>
          <w:p w:rsidR="006C7139" w:rsidRPr="00EF220C" w:rsidRDefault="006C7139" w:rsidP="006C71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i/>
                <w:sz w:val="24"/>
                <w:szCs w:val="24"/>
              </w:rPr>
              <w:t>Масштабная миллиметровая линейка, штангенциркуль, рулетка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: формулируют ответы на вопросы учителя, осуществляют поиск необходимой информации</w:t>
            </w:r>
          </w:p>
        </w:tc>
      </w:tr>
      <w:tr w:rsidR="006D16F0" w:rsidRPr="00EF220C" w:rsidTr="00BB00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39" w:rsidRPr="00EF220C" w:rsidRDefault="006C7139" w:rsidP="006C7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Этап обобщения затруднений во внешней речи и  </w:t>
            </w:r>
          </w:p>
          <w:p w:rsidR="006D16F0" w:rsidRPr="00EF220C" w:rsidRDefault="006C7139" w:rsidP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самостоятельной работы с самопроверкой по эталону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решения задач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Выявление  затруднений в деятельности обучающихся 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деятельность учащихся и корректирует их действия</w:t>
            </w:r>
          </w:p>
          <w:p w:rsidR="006D16F0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Показывает оформление решения задач, объясняя, как из условия задачи выделить, что дано и что требуется </w:t>
            </w:r>
            <w:proofErr w:type="gramStart"/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найти</w:t>
            </w:r>
            <w:proofErr w:type="gramEnd"/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доказать</w:t>
            </w:r>
          </w:p>
          <w:p w:rsidR="006C7139" w:rsidRPr="00EF220C" w:rsidRDefault="006C7139" w:rsidP="00A2759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Решить задачу №32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Решить задачу №20,31(б) на доске и в тетрадях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Выполнить задания и сделать необходимые записи: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Дан луч 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с началом в точке О; В </w:t>
            </w:r>
            <w:r w:rsidRPr="00EF220C">
              <w:rPr>
                <w:rFonts w:ascii="Cambria Math" w:hAnsi="Cambria Math" w:cs="Times New Roman"/>
                <w:sz w:val="24"/>
                <w:szCs w:val="24"/>
              </w:rPr>
              <w:t>∈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220C">
              <w:rPr>
                <w:rFonts w:ascii="Cambria Math" w:hAnsi="Cambria Math" w:cs="Times New Roman"/>
                <w:sz w:val="24"/>
                <w:szCs w:val="24"/>
              </w:rPr>
              <w:t>∈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; точка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лежит между точками О и А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Какой из отрезков: ОВ или ОА – имеет большую длину?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Найдите АВ, если ОА=72см; ОВ=4,2дм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Начертите прямую а и отметьте точку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, не лежащую на этой прямой. С помощью масштабной линейки и циркуля отметьте на прямой а точку 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, удаленную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т точки А на расстояние 3 см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задачу №29 учебника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задание: начертить отрезок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, равный 5 см. с помощью масштабной линейки отметьте на прямой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точку В, такую, что 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= 2 см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Сколько точек можно отметить на 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2759A" w:rsidRPr="00EF220C" w:rsidRDefault="00A2759A" w:rsidP="00A275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Какова длина отрезка В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 ориентирована на конкретный результат – выполнение действий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Показывают знания</w:t>
            </w:r>
            <w:r w:rsidR="006C7139"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7139" w:rsidRPr="00EF220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6C7139" w:rsidRPr="00EF220C">
              <w:rPr>
                <w:rFonts w:ascii="Times New Roman" w:hAnsi="Times New Roman" w:cs="Times New Roman"/>
                <w:sz w:val="24"/>
                <w:szCs w:val="24"/>
              </w:rPr>
              <w:t>дин у доски</w:t>
            </w:r>
            <w:r w:rsidR="00A2759A" w:rsidRPr="00EF220C">
              <w:rPr>
                <w:rFonts w:ascii="Times New Roman" w:hAnsi="Times New Roman" w:cs="Times New Roman"/>
                <w:sz w:val="24"/>
                <w:szCs w:val="24"/>
              </w:rPr>
              <w:t>, остальные в тетрадях</w:t>
            </w:r>
          </w:p>
          <w:p w:rsidR="00A2759A" w:rsidRPr="00EF220C" w:rsidRDefault="00A27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структурировать знания, поиск необходимой информации для выполнения задания, систематизация и обобщение знаний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сохранение учебной задачи, с учетом выделенных </w:t>
            </w: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учителем ориентиров действия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мотивация своей деятельности, проявление интереса к новому учебному материалу</w:t>
            </w:r>
            <w:proofErr w:type="gramEnd"/>
          </w:p>
        </w:tc>
      </w:tr>
      <w:tr w:rsidR="006C7139" w:rsidRPr="00EF220C" w:rsidTr="00BB00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Этап включения в систему знаний и повторения;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39" w:rsidRPr="00EF220C" w:rsidRDefault="00A2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сформированности теоретических знаний и практических навыков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39" w:rsidRPr="00EF220C" w:rsidRDefault="00A27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Организует  самостоятельную работу учащихся; корректирует их действия</w:t>
            </w:r>
          </w:p>
          <w:p w:rsidR="006E39B3" w:rsidRPr="00EF220C" w:rsidRDefault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Решение задач №27,28,31,34 из учебника</w:t>
            </w:r>
          </w:p>
          <w:p w:rsidR="006E39B3" w:rsidRPr="00EF220C" w:rsidRDefault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Дополнительно:</w:t>
            </w:r>
          </w:p>
          <w:p w:rsidR="006E39B3" w:rsidRPr="00EF220C" w:rsidRDefault="006E39B3" w:rsidP="006E39B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Длина отрезка АВ=14 см. Найдите на прямой все такие точки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А=3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39B3" w:rsidRPr="00EF220C" w:rsidRDefault="006E39B3" w:rsidP="006E39B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Точки А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и С лежат на одной прямой , причем длина отрезка ВС больше длины отрезка АС в 3 раза, а длина АВ меньше длины ВС на 3,6 см. найдите длину отрезка 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9" w:rsidRPr="00EF220C" w:rsidRDefault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Учащиеся выполняют поставленные перед ними задачи</w:t>
            </w:r>
          </w:p>
          <w:p w:rsidR="006E39B3" w:rsidRPr="00EF220C" w:rsidRDefault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9B3" w:rsidRPr="00EF220C" w:rsidRDefault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9B3" w:rsidRPr="00EF220C" w:rsidRDefault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9B3" w:rsidRPr="00EF220C" w:rsidRDefault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C">
              <w:rPr>
                <w:rFonts w:ascii="Cambria Math" w:hAnsi="Cambria Math" w:cs="Times New Roman"/>
                <w:sz w:val="24"/>
                <w:szCs w:val="24"/>
              </w:rPr>
              <w:t>∈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АВ, то А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=10,5 см,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В =3,5 см; если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F220C">
              <w:rPr>
                <w:rFonts w:ascii="Cambria Math" w:hAnsi="Cambria Math" w:cs="Times New Roman"/>
                <w:sz w:val="24"/>
                <w:szCs w:val="24"/>
              </w:rPr>
              <w:t>∈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В=7 см, А</w:t>
            </w:r>
            <w:r w:rsidRPr="00EF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=21 см.</w:t>
            </w:r>
          </w:p>
          <w:p w:rsidR="006E39B3" w:rsidRPr="00EF220C" w:rsidRDefault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АС=3,6 см.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39" w:rsidRPr="00EF220C" w:rsidRDefault="006C71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</w:tr>
      <w:tr w:rsidR="006D16F0" w:rsidRPr="00EF220C" w:rsidTr="00BB00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6.Итоги урока. Рефлексия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Как измерить отрезки и сравнить?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proofErr w:type="gramStart"/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Фиксация ответов</w:t>
            </w: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Оценка своей работы на уроке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220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оценивание  собственной учебной деятельности</w:t>
            </w:r>
            <w:proofErr w:type="gramEnd"/>
          </w:p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умение оценивать свою работу на уроке, анализировать эмоциональное состояние, полученное от успешной </w:t>
            </w:r>
            <w:r w:rsidRPr="00EF22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(неуспешной) деятельности </w:t>
            </w:r>
            <w:proofErr w:type="gramEnd"/>
          </w:p>
        </w:tc>
      </w:tr>
      <w:tr w:rsidR="006D16F0" w:rsidRPr="00EF220C" w:rsidTr="00BB00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 w:rsidP="006E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Пп.3,4</w:t>
            </w:r>
            <w:r w:rsidR="006E39B3" w:rsidRPr="00EF220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из §</w:t>
            </w:r>
            <w:r w:rsidR="006E39B3" w:rsidRPr="00EF2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;; ответить на вопросы</w:t>
            </w:r>
            <w:r w:rsidR="006E39B3" w:rsidRPr="00EF220C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 xml:space="preserve"> на стр.25; практические задания №</w:t>
            </w:r>
            <w:r w:rsidR="006E39B3" w:rsidRPr="00EF220C">
              <w:rPr>
                <w:rFonts w:ascii="Times New Roman" w:hAnsi="Times New Roman" w:cs="Times New Roman"/>
                <w:sz w:val="24"/>
                <w:szCs w:val="24"/>
              </w:rPr>
              <w:t>24,25,28,33,36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Конкретизация домашнего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0" w:rsidRPr="00EF220C" w:rsidRDefault="006D1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C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F0" w:rsidRPr="00EF220C" w:rsidRDefault="006D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CF" w:rsidRDefault="00A852CF"/>
    <w:sectPr w:rsidR="00A852CF" w:rsidSect="006D16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825"/>
    <w:multiLevelType w:val="hybridMultilevel"/>
    <w:tmpl w:val="D1D4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2C5532"/>
    <w:multiLevelType w:val="hybridMultilevel"/>
    <w:tmpl w:val="3418F3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733B34"/>
    <w:multiLevelType w:val="hybridMultilevel"/>
    <w:tmpl w:val="B92A0C26"/>
    <w:lvl w:ilvl="0" w:tplc="0632E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04230"/>
    <w:multiLevelType w:val="hybridMultilevel"/>
    <w:tmpl w:val="D6200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74441"/>
    <w:multiLevelType w:val="hybridMultilevel"/>
    <w:tmpl w:val="D6D0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16F0"/>
    <w:rsid w:val="006C7139"/>
    <w:rsid w:val="006D16F0"/>
    <w:rsid w:val="006E39B3"/>
    <w:rsid w:val="00A2759A"/>
    <w:rsid w:val="00A852CF"/>
    <w:rsid w:val="00BB0009"/>
    <w:rsid w:val="00E847FC"/>
    <w:rsid w:val="00EF220C"/>
    <w:rsid w:val="00F8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16F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6D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6D16F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C7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3527-DEF8-4A48-AAF6-940FB584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2016-10-17T08:31:00Z</dcterms:created>
  <dcterms:modified xsi:type="dcterms:W3CDTF">2016-10-18T22:04:00Z</dcterms:modified>
</cp:coreProperties>
</file>