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C1" w:rsidRPr="00FA12C1" w:rsidRDefault="00FA12C1" w:rsidP="00FA1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0C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12C1" w:rsidRPr="00FA12C1" w:rsidRDefault="00B47F29" w:rsidP="00FA1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«29</w:t>
      </w:r>
      <w:r w:rsidR="000C1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декабря</w:t>
      </w:r>
      <w:r w:rsidR="00FA12C1" w:rsidRPr="00FA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г.  № 1071/01-09</w:t>
      </w:r>
      <w:bookmarkStart w:id="0" w:name="_GoBack"/>
      <w:bookmarkEnd w:id="0"/>
    </w:p>
    <w:p w:rsidR="00FA12C1" w:rsidRPr="00FA12C1" w:rsidRDefault="00FA12C1" w:rsidP="00FA12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A12C1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FA12C1" w:rsidRDefault="00FA12C1" w:rsidP="00A1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признания и отражения в бухгалтерском учете, 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также раскрытие в отчетности учреждения событий после отчетной даты 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правила </w:t>
      </w:r>
      <w:r w:rsidRPr="00A12735">
        <w:rPr>
          <w:rFonts w:ascii="Times New Roman" w:eastAsia="Calibri" w:hAnsi="Times New Roman" w:cs="Times New Roman"/>
          <w:bCs/>
          <w:sz w:val="24"/>
          <w:szCs w:val="24"/>
        </w:rPr>
        <w:t>признания и</w:t>
      </w: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2735">
        <w:rPr>
          <w:rFonts w:ascii="Times New Roman" w:eastAsia="Calibri" w:hAnsi="Times New Roman" w:cs="Times New Roman"/>
          <w:sz w:val="24"/>
          <w:szCs w:val="24"/>
        </w:rPr>
        <w:t>отражения в бухгалтерском учете,</w:t>
      </w: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2735">
        <w:rPr>
          <w:rFonts w:ascii="Times New Roman" w:eastAsia="Calibri" w:hAnsi="Times New Roman" w:cs="Times New Roman"/>
          <w:bCs/>
          <w:sz w:val="24"/>
          <w:szCs w:val="24"/>
        </w:rPr>
        <w:t>а также раскрытие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в отчетности учреждения событий после отчетной даты.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>2. Понятие события после отчетной даты и признание его в бухгалтерском учете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 w:rsidRPr="00A12735">
        <w:rPr>
          <w:rFonts w:ascii="Times New Roman" w:eastAsia="Calibri" w:hAnsi="Times New Roman" w:cs="Times New Roman"/>
          <w:sz w:val="24"/>
          <w:szCs w:val="24"/>
        </w:rPr>
        <w:t>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бухгалтерской (финансовой) отчетности за отчетный год.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A12735">
        <w:rPr>
          <w:rFonts w:ascii="Times New Roman" w:eastAsia="Calibri" w:hAnsi="Times New Roman" w:cs="Times New Roman"/>
          <w:sz w:val="24"/>
          <w:szCs w:val="24"/>
        </w:rPr>
        <w:t>. Датой подписания отчетности считается фактическая дата ее подписания руководителем учреждения.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Существенность события после отчетной даты учреждение определяет самостоятельно, исходя из установленных требований к отчетности. Как правило, существенность оценивается в процентах к показателю соответствующей строки бухгалтерской отчетности, на которую оказывает влияние событие после отчетной даты. Процент существенности необязательно должен быть единым, ведь финансовые показатели различны по своему предназначению.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2.4.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К событиям после отчетной даты относятся: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события, подтверждающие существовавшие на отчетную дату хозяйственные условия, в которых учреждение вело свою деятельность;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события, свидетельствующие о возникших после отчетной даты хозяйственных условиях, в которых учреждение ведет свою деятельность.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отражения событий после отчетной даты в учете и отчетности учреждения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21"/>
      <w:bookmarkEnd w:id="1"/>
      <w:r w:rsidRPr="00A12735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При наступлении события после отчетной даты, подтверждающего существовавшие на отчетную дату хозяйственные условия, в которых учреждение вело свою деятельность, в учете периода, следующего за отчетным, в общем порядке делается запись, отражающая это событие. Одновременно в учете этого же периода производится сторнировочная (или обратная) запись на сумму, отраженную в учете.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путем оформления </w:t>
      </w:r>
      <w:r w:rsidRPr="00A12735">
        <w:rPr>
          <w:rFonts w:ascii="Times New Roman" w:eastAsia="Calibri" w:hAnsi="Times New Roman" w:cs="Times New Roman"/>
          <w:sz w:val="24"/>
          <w:szCs w:val="24"/>
        </w:rPr>
        <w:lastRenderedPageBreak/>
        <w:t>Бухгалтерской справки (ф. 0504833). Данные учета отражаются в соответствующих формах отчетности учреждения с учетом событий после отчетной даты.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(ф. 0503760) (далее - Пояснительная записка (ф. 0503760)).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4"/>
      <w:bookmarkEnd w:id="2"/>
      <w:r w:rsidRPr="00A12735">
        <w:rPr>
          <w:rFonts w:ascii="Times New Roman" w:eastAsia="Calibri" w:hAnsi="Times New Roman" w:cs="Times New Roman"/>
          <w:b/>
          <w:sz w:val="24"/>
          <w:szCs w:val="24"/>
        </w:rPr>
        <w:t>3.3.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При наступлении события после отчетной даты, свидетельствующего о возникших после отчетной даты хозяйственных условиях, в которых учреждение ведет свою деятельность, в учете периода, следующего за отчетным,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Событие после отчетной даты,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(ф. 0503760)).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3.4.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Информация, раскрываемая в текстовой части Пояснительной записки в соответствии с п. п. 3.2 и 3.3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Примерный перечень фактов хозяйственной жизни, 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bCs/>
          <w:sz w:val="24"/>
          <w:szCs w:val="24"/>
        </w:rPr>
        <w:t>которые признаются событиями после отчетной даты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События, подтверждающие существовавшие на отчетную дату хозяйственные условия, в которых учреждение вело свою деятельность: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объявление в установленном порядке банкротом юридического лица, являющегося дебитором (кредитором) учреждения, если по состоянию на отчетную дату в его отношении уже состоялась процедура банкротства;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урегулирование судебного спора, состоявшееся после окончания отчетного периода, в ходе которого подтвердился факт наличия у предприятия существующего обязательства на отчетную дату;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произведенная после отчетной даты оценка активов, результаты которой свидетельствуют об устойчивом и существенном снижении их стоимости, определенной по состоянию на отчетную дату;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продажа запасов после отчетной даты, показывающая, что расчет цены возможной реализации этих запасов по состоянию на отчетную дату был необоснован;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проведение инвентаризации и обнаружение фактов мошенничества, в результате которых выявлены недостачи и несоответствие фактического наличия объектов учетным данным;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A12735">
        <w:rPr>
          <w:rFonts w:ascii="Times New Roman" w:eastAsia="Calibri" w:hAnsi="Times New Roman" w:cs="Times New Roman"/>
          <w:sz w:val="24"/>
          <w:szCs w:val="24"/>
        </w:rPr>
        <w:t xml:space="preserve"> События, свидетельствующие о возникших после отчетной даты хозяйственных условиях, в которых учреждение ведет свою деятельность: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 изменение после отчетной даты кадастровых оценок нефинансовых активов;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lastRenderedPageBreak/>
        <w:t>-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 начало судебного производства, связанного исключительно с событиями, произошедшими после отчетной даты;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существенное поступление или выбытие активов;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погашение (в том числе частичное погашение) дебитором задолженности перед учреждением, числящейся на конец отчетного года;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погашение учреждением кредиторской задолженности, числящейся на конец отчетного года;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принятие решения о реорганизации организации;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реконструкция или планируемая реконструкция;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крупная сделка, связанная с приобретением и выбытием нефинансовых и финансовых активов;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735">
        <w:rPr>
          <w:rFonts w:ascii="Times New Roman" w:eastAsia="Calibri" w:hAnsi="Times New Roman" w:cs="Times New Roman"/>
          <w:sz w:val="24"/>
          <w:szCs w:val="24"/>
        </w:rPr>
        <w:t>- существенное снижение стоимости основных средств, произошедшее после отчетной даты;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12735">
        <w:rPr>
          <w:rFonts w:ascii="Times New Roman" w:eastAsia="Calibri" w:hAnsi="Times New Roman" w:cs="Times New Roman"/>
          <w:bCs/>
          <w:sz w:val="24"/>
          <w:szCs w:val="24"/>
        </w:rPr>
        <w:t>- действия органов государственной власти (национализация и т.п.).</w:t>
      </w: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2735" w:rsidRPr="00A12735" w:rsidRDefault="00A12735" w:rsidP="00A1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2551" w:rsidRDefault="009E2551"/>
    <w:sectPr w:rsidR="009E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5"/>
    <w:rsid w:val="000C1058"/>
    <w:rsid w:val="002F48EA"/>
    <w:rsid w:val="009E2551"/>
    <w:rsid w:val="00A12735"/>
    <w:rsid w:val="00B47F29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Инна</cp:lastModifiedBy>
  <cp:revision>4</cp:revision>
  <dcterms:created xsi:type="dcterms:W3CDTF">2018-04-28T10:11:00Z</dcterms:created>
  <dcterms:modified xsi:type="dcterms:W3CDTF">2019-03-14T09:27:00Z</dcterms:modified>
</cp:coreProperties>
</file>